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9F" w:rsidRDefault="00DB6C9F" w:rsidP="00DB6C9F">
      <w:pPr>
        <w:spacing w:after="0" w:line="240" w:lineRule="auto"/>
        <w:rPr>
          <w:rFonts w:ascii="Times New Roman" w:hAnsi="Times New Roman" w:cs="Times New Roman"/>
        </w:rPr>
      </w:pPr>
      <w:r>
        <w:rPr>
          <w:rFonts w:ascii="Times New Roman" w:hAnsi="Times New Roman" w:cs="Times New Roman"/>
        </w:rPr>
        <w:t>СПРАВКА ДОКУМЕНТА</w:t>
      </w:r>
    </w:p>
    <w:p w:rsidR="00DB6C9F" w:rsidRDefault="00DB6C9F" w:rsidP="00DB6C9F">
      <w:pPr>
        <w:spacing w:after="0" w:line="240" w:lineRule="auto"/>
        <w:rPr>
          <w:rFonts w:ascii="Times New Roman" w:hAnsi="Times New Roman" w:cs="Times New Roman"/>
        </w:rPr>
      </w:pPr>
    </w:p>
    <w:p w:rsidR="00DB6C9F" w:rsidRDefault="00DB6C9F" w:rsidP="00DB6C9F">
      <w:pPr>
        <w:spacing w:after="0" w:line="240" w:lineRule="auto"/>
        <w:rPr>
          <w:rFonts w:ascii="Times New Roman" w:hAnsi="Times New Roman" w:cs="Times New Roman"/>
        </w:rPr>
      </w:pPr>
      <w:r>
        <w:rPr>
          <w:rFonts w:ascii="Times New Roman" w:hAnsi="Times New Roman" w:cs="Times New Roman"/>
        </w:rPr>
        <w:t>Регистрация в Минюсте России: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 xml:space="preserve"> 06.02.2015 г. № 35916</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Источник публикации: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 xml:space="preserve"> Правовой портал www.pravo.gov.ru, 10.02.2015 г.</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Ссылка на документ: http://www.lexed.ru/search/detail.php?ELEMENT_ID=4393&amp;q=</w:t>
      </w:r>
    </w:p>
    <w:p w:rsidR="00DB6C9F" w:rsidRDefault="00DB6C9F" w:rsidP="00DB6C9F">
      <w:pPr>
        <w:spacing w:after="0" w:line="240" w:lineRule="auto"/>
        <w:rPr>
          <w:rFonts w:ascii="Times New Roman" w:hAnsi="Times New Roman" w:cs="Times New Roman"/>
        </w:rPr>
      </w:pPr>
    </w:p>
    <w:p w:rsidR="00DB6C9F" w:rsidRDefault="00DB6C9F" w:rsidP="00DB6C9F">
      <w:pPr>
        <w:spacing w:after="0" w:line="240" w:lineRule="auto"/>
        <w:rPr>
          <w:rFonts w:ascii="Times New Roman" w:hAnsi="Times New Roman" w:cs="Times New Roman"/>
        </w:rPr>
      </w:pPr>
      <w:r>
        <w:rPr>
          <w:rFonts w:ascii="Times New Roman" w:hAnsi="Times New Roman" w:cs="Times New Roman"/>
        </w:rPr>
        <w:t>ПРИКАЗ</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МИНИСТЕРСТВА ОБРАЗОВАНИЯ И НАУКИ РОССИЙСКОЙ ФЕДЕРАЦИИ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 xml:space="preserve"> от 29 декабря 2014 г. № 1643</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20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а также в целях приведения федерального государственного образовательного стандарта начального общего образования в соответствие с Федеральным законом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приказываю:</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Утвердить прилагаемые изменения, которые вносятся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 2540) и от 18 декабря 2012 г. № 1060 (зарегистрирован Министерством юстиции Российской Федерации 11 февраля 2013 г., регистрационный № 26993).</w:t>
      </w:r>
    </w:p>
    <w:p w:rsidR="00DB6C9F" w:rsidRDefault="00DB6C9F" w:rsidP="00DB6C9F">
      <w:pPr>
        <w:spacing w:after="0" w:line="240" w:lineRule="auto"/>
        <w:rPr>
          <w:rFonts w:ascii="Times New Roman" w:hAnsi="Times New Roman" w:cs="Times New Roman"/>
        </w:rPr>
      </w:pPr>
    </w:p>
    <w:p w:rsidR="00DB6C9F" w:rsidRDefault="00DB6C9F" w:rsidP="00DB6C9F">
      <w:pPr>
        <w:spacing w:after="0" w:line="240" w:lineRule="auto"/>
        <w:rPr>
          <w:rFonts w:ascii="Times New Roman" w:hAnsi="Times New Roman" w:cs="Times New Roman"/>
        </w:rPr>
      </w:pPr>
    </w:p>
    <w:p w:rsidR="00DB6C9F" w:rsidRDefault="00DB6C9F" w:rsidP="00DB6C9F">
      <w:pPr>
        <w:spacing w:after="0" w:line="240" w:lineRule="auto"/>
        <w:rPr>
          <w:rFonts w:ascii="Times New Roman" w:hAnsi="Times New Roman" w:cs="Times New Roman"/>
        </w:rPr>
      </w:pPr>
      <w:r>
        <w:rPr>
          <w:rFonts w:ascii="Times New Roman" w:hAnsi="Times New Roman" w:cs="Times New Roman"/>
        </w:rPr>
        <w:t>Министр</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Д.В.ЛИВАНОВ</w:t>
      </w:r>
    </w:p>
    <w:p w:rsidR="00DB6C9F" w:rsidRDefault="00DB6C9F" w:rsidP="00DB6C9F">
      <w:pPr>
        <w:spacing w:after="0" w:line="240" w:lineRule="auto"/>
        <w:rPr>
          <w:rFonts w:ascii="Times New Roman" w:hAnsi="Times New Roman" w:cs="Times New Roman"/>
        </w:rPr>
      </w:pPr>
    </w:p>
    <w:p w:rsidR="00DB6C9F" w:rsidRDefault="00DB6C9F" w:rsidP="00DB6C9F">
      <w:pPr>
        <w:spacing w:after="0" w:line="240" w:lineRule="auto"/>
        <w:rPr>
          <w:rFonts w:ascii="Times New Roman" w:hAnsi="Times New Roman" w:cs="Times New Roman"/>
        </w:rPr>
      </w:pPr>
    </w:p>
    <w:p w:rsidR="00DB6C9F" w:rsidRDefault="00DB6C9F" w:rsidP="00DB6C9F">
      <w:pPr>
        <w:spacing w:after="0" w:line="240" w:lineRule="auto"/>
        <w:rPr>
          <w:rFonts w:ascii="Times New Roman" w:hAnsi="Times New Roman" w:cs="Times New Roman"/>
        </w:rPr>
      </w:pPr>
      <w:r>
        <w:rPr>
          <w:rFonts w:ascii="Times New Roman" w:hAnsi="Times New Roman" w:cs="Times New Roman"/>
        </w:rPr>
        <w:t>Приложение</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Утверждены</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приказом Министерства образования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и науки Российской Федерации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от 29.12.2014 № 1643</w:t>
      </w:r>
    </w:p>
    <w:p w:rsidR="00DB6C9F" w:rsidRDefault="00DB6C9F" w:rsidP="00DB6C9F">
      <w:pPr>
        <w:spacing w:after="0" w:line="240" w:lineRule="auto"/>
        <w:rPr>
          <w:rFonts w:ascii="Times New Roman" w:hAnsi="Times New Roman" w:cs="Times New Roman"/>
        </w:rPr>
      </w:pPr>
    </w:p>
    <w:p w:rsidR="00DB6C9F" w:rsidRDefault="00DB6C9F" w:rsidP="00DB6C9F">
      <w:pPr>
        <w:spacing w:after="0" w:line="240" w:lineRule="auto"/>
        <w:rPr>
          <w:rFonts w:ascii="Times New Roman" w:hAnsi="Times New Roman" w:cs="Times New Roman"/>
        </w:rPr>
      </w:pPr>
    </w:p>
    <w:p w:rsidR="00DB6C9F" w:rsidRDefault="00DB6C9F" w:rsidP="00DB6C9F">
      <w:pPr>
        <w:spacing w:after="0" w:line="240" w:lineRule="auto"/>
        <w:rPr>
          <w:rFonts w:ascii="Times New Roman" w:hAnsi="Times New Roman" w:cs="Times New Roman"/>
        </w:rPr>
      </w:pPr>
      <w:r>
        <w:rPr>
          <w:rFonts w:ascii="Times New Roman" w:hAnsi="Times New Roman" w:cs="Times New Roman"/>
        </w:rPr>
        <w:t>ИЗМЕНЕНИЯ,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КОТОРЫЕ ВНОСЯТСЯ В ПРИКАЗ МИНИСТЕРСТВА ОБРАЗОВАНИЯ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И НАУКИ РОССИЙСКОЙ ФЕДЕРАЦИИ ОТ 6 ОКТЯБРЯ 2009 Г. № 373</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"ОБ УТВЕРЖДЕНИИ И ВВЕДЕНИИ В ДЕЙСТВИЕ ФЕДЕРАЛЬНОГО</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ГОСУДАРСТВЕННОГО ОБРАЗОВАТЕЛЬНОГО СТАНДАРТА</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НАЧАЛЬНОГО ОБЩЕГО ОБРАЗОВАНИЯ"</w:t>
      </w:r>
    </w:p>
    <w:p w:rsidR="00DB6C9F" w:rsidRDefault="00DB6C9F" w:rsidP="00DB6C9F">
      <w:pPr>
        <w:spacing w:after="0" w:line="240" w:lineRule="auto"/>
        <w:rPr>
          <w:rFonts w:ascii="Times New Roman" w:hAnsi="Times New Roman" w:cs="Times New Roman"/>
        </w:rPr>
      </w:pPr>
    </w:p>
    <w:p w:rsidR="00DB6C9F" w:rsidRDefault="00DB6C9F" w:rsidP="00DB6C9F">
      <w:pPr>
        <w:spacing w:after="0" w:line="240" w:lineRule="auto"/>
        <w:rPr>
          <w:rFonts w:ascii="Times New Roman" w:hAnsi="Times New Roman" w:cs="Times New Roman"/>
        </w:rPr>
      </w:pPr>
    </w:p>
    <w:p w:rsidR="00DB6C9F" w:rsidRDefault="00DB6C9F" w:rsidP="00DB6C9F">
      <w:pPr>
        <w:spacing w:after="0" w:line="240" w:lineRule="auto"/>
        <w:rPr>
          <w:rFonts w:ascii="Times New Roman" w:hAnsi="Times New Roman" w:cs="Times New Roman"/>
        </w:rPr>
      </w:pPr>
      <w:r>
        <w:rPr>
          <w:rFonts w:ascii="Times New Roman" w:hAnsi="Times New Roman" w:cs="Times New Roman"/>
        </w:rPr>
        <w:t>1. Преамбулу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 В федеральном государственном образовательном стандарте начального общего образования, утвержденном указанным приказом:</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2.1. В пункте 1:</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первом слова "образовательными учреждениями, имеющими государственную аккредитацию" исключить;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четвертом слова "участниками образовательного процесса" заменить словами "участниками образовательных отношений";</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шестом слова "на ступени начального общего образования, самоценность ступени" заменить словами "при получении начального общего образования, самоценность";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сноску &lt;1&gt;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"&lt;1&gt; Пункт 6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2.2. Пункт 2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сноску 2 исключить;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2.3. Пункт 3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&lt;2&gt;";</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дополнить сноской &lt;2&gt; следующего содержания: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"&lt;2&gt;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2.4. Пункт 4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"4. Начальное общее образование может быть получено:</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организациях, осуществляющих образовательную деятельность (в очной, очно-заочной или заочной форме);</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вне организаций, осуществляющих образовательную деятельность, в форме семейного образования.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Допускается сочетание различных форм получения образования и форм обучения.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lastRenderedPageBreak/>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сноску 3 исключить;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2.5. В пункте 5 слово "потребностей" заменить словом "особенностей".</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2.6. В пункте 6:</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третьем слова "на ступени" заменить словами "при получении";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абзац четвертый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шестом слова "в условиях многообразия образовательных систем и видов образовательных учреждений" исключить;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седьмом слова "образовательного учреждения" заменить словами "организации,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восьмом слова "образовательных учреждений" заменить словами "организации,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2.7. В пункте 7:</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пятом слова "участников образовательного процесса" заменить словами "участников образовательных отношений";</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седьмом слово "(полного)" исключить;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2.8. В пункте 8:</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первом слова "на ступени" заменить словами "при получении";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третьем слова "учебном процессе" заменить словами "учебной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2.9. Подпункт 16 пункта 11 дополнить словами следующего содержания: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 формирование начального уровня культуры пользования словарями в системе универсальных учебных действий";</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2.10. В пункте 12.7:</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подпункт 3 дополнить словами ", в том числе подготовка к выполнению нормативов Всероссийского физкультурно-спортивного комплекса "Готов к труду и обороне" (ГТО)";</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2.11. В пункте 13:</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шестом слова "образовательным учреждением" заменить словами "организацией,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десятом слова "для обучения на следующей ступени общего образования" заменить словами "для получения общего образования следующего уровня";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одиннадцатом слова "образовательным учреждением" заменить словами "организацией,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двенадцатом слова "на следующую ступень общего образования" заменить словами "для получения основного общего образования";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2.12. В пункте 14 слова "образовательного процесса на ступени" заменить словами "образовательной деятельности при получении";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2.13. В пункте 15 слова "участниками образовательного процесса" заменить словами "участниками образовательных отношений";</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2.14. В пункте 16:</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первом слова "образовательным учреждением" заменить словами "организацией,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абзацах девятом и одиннадцатом слова "на ступени" заменить словами "при получении";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четырнадцатом слова "образовательного процесса" заменить словами "образовательной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абзац семнадцатый дополнить словами ", календарный учебный график";</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абзац двадцатый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lastRenderedPageBreak/>
        <w:t>2.15. В пункте 17:</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первом слова "образовательным учреждением" заменить словами "организацией,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абзацы второй и третий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2.16. Пункт 18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2.17. Подпункт 2 пункта 19.1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2.18. В пункте 19.2:</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подпункте 1 слова "образовательным процессом" заменить словами "образовательной деятельностью";</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подпункте 2 слова "образовательных учреждений" заменить словами "организаций, осуществляющих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пятом слова "образовательного процесса" заменить словами "образовательной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шестом:</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слова "образовательном процессе" заменить словами "образовательной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слова "образовательных учреждений" заменить словами, "организаций, осуществляющих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2.19. В пункте 19.3:</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абзац первый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третьем:</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слова "образовательного процесса" заменить словами "образовательной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слова "образовательное учреждение" заменить словами "организация, осуществляющая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абзац четвертый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седьмом слова "участниками образовательного процесса" заменить словами "участниками образовательных отношений";</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десятом слова "образовательного учреждения" заменить словами "организации,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сноску &lt;5&gt; исключить;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2.20. В пункте 19.4 слова "на ступени" заменить словами "при получении";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2.21. В подпункте 8 пункта 19.5 слова "образовательного процесса" заменить словами "образовательной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2.22. В пункте 19.6:</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первом:</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слова "на ступени" заменить словами "при получении";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lastRenderedPageBreak/>
        <w:t>слова "образовательного учреждения" заменить словами "организации,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седьмом слова "на ступени" заменить словами "при получении";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2.23. В пункте 19.7:</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подпункте 1 слова "на ступени" заменить словами "при получении";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подпункте 2 слова "образовательного учреждения, запросы участников образовательного процесса" заменить словами "организации, осуществляющей образовательную деятельность, запросы участников образовательных отношений";</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подпункте 4 слова "образовательного учреждения" заменить словами "организации,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2.24. В пункте 19.8:</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абзацах пятом и седьмом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восьмом слова "образовательного процесса" заменить словами "образовательной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девятом слова "специальных образовательных программ" заменить словами "адаптированных образовательных программ начального общего образования";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десятом слова "образовательного учреждения" заменить словами "организации,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2.25. В пункте 19.9:</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подпункте 2 слова "образовательный процесс" заменить словами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подпункте 4 слова "образовательного учреждения" заменить словами "организации,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втором подпункта 5 слова "наблюдения и др." заменить словами "наблюдения, испытания (тесты) и иное";</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2.26. В пункте 19.10:</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абзац второй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третьем слова "на ступени", "образовательного учреждения" заменить соответственно словами "при получении", "организации,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четвертом слова "образовательное учреждение" заменить словами "организация, осуществляющая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2.27. Дополнить пунктом 19.10.1:</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даты начала и окончания учебного года;</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продолжительность учебного года, четвертей (триместров);</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сроки и продолжительность каникул;</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сроки проведения промежуточных аттестаций.";</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2.28. В абзацах втором и пятом пункта 19.11 слова "образовательного учреждения" заменить словами "организации,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2.29. В пункте 22:</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первом слова "в образовательном учреждении для участников образовательного процесса" заменить словами "в организации, осуществляющей образовательную деятельность, для участников образовательных отношений";</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lastRenderedPageBreak/>
        <w:t>в абзаце третьем слова "образовательных учреждений дополнительного образования детей" заменить словами "организаций дополнительного образования";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шестом:</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слова "участниками учебного процесса" заменить словами "участниками образовательных отношений";</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слова "образовательного учреждения" заменить словами "организации,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седьмом слова "в образовательном процессе" заменить словами "в образовательной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одиннадцатом слова "образовательным учреждением" заменить словами "организацией,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2.30. В пункте 23:</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абзацах втором - шестом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абзац седьмой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восьмом:</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слова "образовательных учреждений" заменить словами "организаций, осуществляющих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слова "образовательного процесса" заменить словами "образовательной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2.31. В пункте 24:</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втором слова "образовательному учреждению" заменить словами "организации,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третьем слова "участниками образовательного процесса" заменить словами "участниками образовательных отношений";</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абзац пятый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&lt;6&gt;.";</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сноску &lt;6&gt;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"&lt;6&gt; С учетом положений части 2 статьи 99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абзацы шестой - восьмой, сноски &lt;7&gt; и &lt;8&gt; исключить;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2.32. В пункте 25:</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втором подпункта 2 слова "образовательного процесса" заменить словами "образовательной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абзацах одиннадцатом и двенадцатом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 xml:space="preserve">в абзацах тринадцатом и двадцать втором слова "образовательное учреждение" в соответствующих числах и падежах заменить словами "организация, осуществляющая </w:t>
      </w:r>
      <w:r>
        <w:rPr>
          <w:rFonts w:ascii="Times New Roman" w:hAnsi="Times New Roman" w:cs="Times New Roman"/>
        </w:rPr>
        <w:lastRenderedPageBreak/>
        <w:t>образовательную деятельность" в соответствующих числах и падежах, слова "образовательного процесса на ступени" заменить словами "образовательной деятельности при получении";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двадцать третьем слова "образовательного процесса" заменить словами "образовательной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тридцать третьем слова "учебного процесса" заменить словами "учебной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тридцать четвертом слова "образовательного учреждения" заменить словами "организации,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2.33. В пункте 26:</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первом слова "образовательного учреждения" заменить словами "организации, осуществляющей образовательную деятельность", слова "участников образовательного процесса" заменить словами "участников образовательных отношений";</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втором слова "образовательного учреждения" заменить словами "организации, осуществляющей образовательную деятельность";</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третьем "образовательного процесса" заменить словами "образовательной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четвертом слова "образовательного процесса" заменить словами "образовательной деятельности", слова "участниками образовательного процесса" заменить словами "участниками образовательных отношений";</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пятом слова "образовательного процесса" заменить словами "образовательной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шестом слова "участниками образовательного процесса" заменить словами "участниками образовательных отношений", слова "в ходе образовательного процесса" заменить словами "в ходе образовательной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седьмом слова "участников образовательного процесса" заменить словами "участников образовательных отношений";</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восьмом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2.34. В пункте 27:</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первом слова "участников образовательного процесса", "организацией образовательного процесса и условиями его осуществления" заменить соответственно словами "участников образовательных отношений", "организацией образовательной деятельности и условиями ее осуществления";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абзацах втором, третьем и четвертом слова "образовательного процесса" заменить словами "образовательной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абзацы пятый - седьмой изложить в следующей редакции: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 xml:space="preserve">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w:t>
      </w:r>
      <w:r>
        <w:rPr>
          <w:rFonts w:ascii="Times New Roman" w:hAnsi="Times New Roman" w:cs="Times New Roman"/>
        </w:rPr>
        <w:lastRenderedPageBreak/>
        <w:t>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2.35. В пункте 28:</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втором слова "образовательного процесса" заменить словами "образовательной деятельности";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пятом слова "участников образовательного процесса" заменить словами "участников образовательных отношений";</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шестом слова "уровень учреждения" заменить словами "уровень организации";</w:t>
      </w:r>
    </w:p>
    <w:p w:rsidR="00DB6C9F" w:rsidRDefault="00DB6C9F" w:rsidP="00DB6C9F">
      <w:pPr>
        <w:spacing w:after="0" w:line="240" w:lineRule="auto"/>
        <w:rPr>
          <w:rFonts w:ascii="Times New Roman" w:hAnsi="Times New Roman" w:cs="Times New Roman"/>
        </w:rPr>
      </w:pPr>
      <w:r>
        <w:rPr>
          <w:rFonts w:ascii="Times New Roman" w:hAnsi="Times New Roman" w:cs="Times New Roman"/>
        </w:rPr>
        <w:t>в абзаце седьмом слова "участников образовательного процесса" заменить словами "участников образовательных отношений".</w:t>
      </w:r>
    </w:p>
    <w:p w:rsidR="00DB6C9F" w:rsidRDefault="00DB6C9F" w:rsidP="00DB6C9F">
      <w:pPr>
        <w:spacing w:after="0" w:line="240" w:lineRule="auto"/>
        <w:rPr>
          <w:rFonts w:ascii="Times New Roman" w:hAnsi="Times New Roman" w:cs="Times New Roman"/>
        </w:rPr>
      </w:pPr>
    </w:p>
    <w:p w:rsidR="003437EF" w:rsidRDefault="003437EF">
      <w:bookmarkStart w:id="0" w:name="_GoBack"/>
      <w:bookmarkEnd w:id="0"/>
    </w:p>
    <w:sectPr w:rsidR="00343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B9"/>
    <w:rsid w:val="003437EF"/>
    <w:rsid w:val="00D27AB9"/>
    <w:rsid w:val="00DB6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C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C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3774</Words>
  <Characters>21513</Characters>
  <Application>Microsoft Office Word</Application>
  <DocSecurity>0</DocSecurity>
  <Lines>179</Lines>
  <Paragraphs>50</Paragraphs>
  <ScaleCrop>false</ScaleCrop>
  <Company/>
  <LinksUpToDate>false</LinksUpToDate>
  <CharactersWithSpaces>25237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LIL-SERG</dc:creator>
  <cp:keywords/>
  <dc:description/>
  <cp:lastModifiedBy>LIL-SERG</cp:lastModifiedBy>
  <cp:revision>2</cp:revision>
  <dcterms:created xsi:type="dcterms:W3CDTF">2015-02-19T11:41:00Z</dcterms:created>
  <dcterms:modified xsi:type="dcterms:W3CDTF">2015-02-19T11:41:00Z</dcterms:modified>
</cp:coreProperties>
</file>