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444" w:rsidRDefault="00EB4444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 утверждении   долгосрочной целевой программы «Организация  отдыха и оздоровления детей муниципального образования «Город Псков» на 2012-2014 годы»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85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271">
        <w:rPr>
          <w:rFonts w:ascii="Times New Roman" w:hAnsi="Times New Roman"/>
          <w:iCs/>
          <w:color w:val="000000"/>
          <w:sz w:val="28"/>
          <w:szCs w:val="28"/>
        </w:rPr>
        <w:t>В целях обеспечения стабильности и дальнейшего развития системы детского отдыха и оздоровления, в соответствии со статьей 12 Федерального закона от 24.07.1998  №124-Ф3 «Об основных гарантиях прав ребёнка в Российской Федерации», областной долгосрочной целевой программ</w:t>
      </w:r>
      <w:r w:rsidRPr="00EB4444">
        <w:rPr>
          <w:rFonts w:ascii="Times New Roman" w:hAnsi="Times New Roman"/>
          <w:iCs/>
          <w:color w:val="000000"/>
          <w:sz w:val="28"/>
          <w:szCs w:val="28"/>
        </w:rPr>
        <w:t>ой</w:t>
      </w:r>
      <w:r w:rsidRPr="00EC0271">
        <w:rPr>
          <w:rFonts w:ascii="Times New Roman" w:hAnsi="Times New Roman"/>
          <w:iCs/>
          <w:color w:val="000000"/>
          <w:sz w:val="28"/>
          <w:szCs w:val="28"/>
        </w:rPr>
        <w:t xml:space="preserve"> «Организация отдыха и оздоровления детей в Псковской области на 2009-2012 гг.», утверждённой Постановлением Администрации Псковской </w:t>
      </w:r>
      <w:r w:rsidR="00B0313E" w:rsidRPr="00EC0271">
        <w:rPr>
          <w:rFonts w:ascii="Times New Roman" w:hAnsi="Times New Roman"/>
          <w:iCs/>
          <w:color w:val="000000"/>
          <w:sz w:val="28"/>
          <w:szCs w:val="28"/>
        </w:rPr>
        <w:t>области от 23.12.2008</w:t>
      </w:r>
      <w:r w:rsidR="00855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0313E" w:rsidRPr="00EC0271">
        <w:rPr>
          <w:rFonts w:ascii="Times New Roman" w:hAnsi="Times New Roman"/>
          <w:iCs/>
          <w:color w:val="000000"/>
          <w:sz w:val="28"/>
          <w:szCs w:val="28"/>
        </w:rPr>
        <w:t>№350, Концепцией</w:t>
      </w:r>
      <w:r w:rsidR="00AD522A" w:rsidRPr="00EC02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0313E" w:rsidRPr="00EC0271">
        <w:rPr>
          <w:rFonts w:ascii="Times New Roman" w:hAnsi="Times New Roman"/>
          <w:sz w:val="28"/>
          <w:szCs w:val="28"/>
        </w:rPr>
        <w:t>долгосрочной целевой программы «Организация  отдыха и</w:t>
      </w:r>
      <w:proofErr w:type="gramEnd"/>
      <w:r w:rsidR="00B0313E" w:rsidRPr="00EC0271">
        <w:rPr>
          <w:rFonts w:ascii="Times New Roman" w:hAnsi="Times New Roman"/>
          <w:sz w:val="28"/>
          <w:szCs w:val="28"/>
        </w:rPr>
        <w:t xml:space="preserve"> оздоровления детей муниципального образования «Город Псков» на 2012-2014 годы», </w:t>
      </w:r>
      <w:proofErr w:type="gramStart"/>
      <w:r w:rsidR="00B0313E" w:rsidRPr="00EC0271">
        <w:rPr>
          <w:rFonts w:ascii="Times New Roman" w:hAnsi="Times New Roman"/>
          <w:sz w:val="28"/>
          <w:szCs w:val="28"/>
        </w:rPr>
        <w:t>утверждённой</w:t>
      </w:r>
      <w:proofErr w:type="gramEnd"/>
      <w:r w:rsidR="00B0313E" w:rsidRPr="00EC0271">
        <w:rPr>
          <w:rFonts w:ascii="Times New Roman" w:hAnsi="Times New Roman"/>
          <w:sz w:val="28"/>
          <w:szCs w:val="28"/>
        </w:rPr>
        <w:t xml:space="preserve"> Распоряжением Администрации города Пскова  </w:t>
      </w:r>
      <w:r w:rsidR="00244BE3" w:rsidRPr="00EC0271">
        <w:rPr>
          <w:rFonts w:ascii="Times New Roman" w:hAnsi="Times New Roman"/>
          <w:iCs/>
          <w:color w:val="000000"/>
          <w:sz w:val="28"/>
          <w:szCs w:val="28"/>
        </w:rPr>
        <w:t xml:space="preserve"> от 18.10.2011 № 808-р</w:t>
      </w:r>
      <w:r w:rsidR="00AD522A" w:rsidRPr="00EC0271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791C3B" w:rsidRPr="00EC027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C0271">
        <w:rPr>
          <w:rFonts w:ascii="Times New Roman" w:hAnsi="Times New Roman"/>
          <w:iCs/>
          <w:color w:val="000000"/>
          <w:sz w:val="28"/>
          <w:szCs w:val="28"/>
        </w:rPr>
        <w:t>руководствуясь статьями 32, 34 Устава муниципального образования «Город Псков»</w:t>
      </w:r>
      <w:r w:rsidR="00EB4444">
        <w:rPr>
          <w:rFonts w:ascii="Times New Roman" w:hAnsi="Times New Roman"/>
          <w:iCs/>
          <w:color w:val="000000"/>
          <w:sz w:val="28"/>
          <w:szCs w:val="28"/>
        </w:rPr>
        <w:t>, Администрация города Пскова</w:t>
      </w:r>
    </w:p>
    <w:p w:rsidR="00803553" w:rsidRPr="00EC0271" w:rsidRDefault="00803553" w:rsidP="00EC0271">
      <w:pPr>
        <w:spacing w:after="0" w:line="240" w:lineRule="auto"/>
        <w:ind w:firstLine="708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EC0271">
        <w:rPr>
          <w:rFonts w:ascii="Times New Roman" w:hAnsi="Times New Roman"/>
          <w:iCs/>
          <w:color w:val="000000"/>
          <w:sz w:val="28"/>
          <w:szCs w:val="28"/>
        </w:rPr>
        <w:t>ПОСТАНОВЛЯЕТ:</w:t>
      </w:r>
    </w:p>
    <w:p w:rsidR="00803553" w:rsidRPr="00EC0271" w:rsidRDefault="0080355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Утвердить   долгосрочную  целевую программу «Организация отдыха и оздоровления детей муниципального образования «Город Псков» на 2012-2014 годы» согласно Приложению</w:t>
      </w:r>
      <w:r w:rsidR="00732985" w:rsidRPr="00EC027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C0271">
        <w:rPr>
          <w:rFonts w:ascii="Times New Roman" w:hAnsi="Times New Roman"/>
          <w:sz w:val="28"/>
          <w:szCs w:val="28"/>
        </w:rPr>
        <w:t>.</w:t>
      </w:r>
    </w:p>
    <w:p w:rsidR="00732985" w:rsidRPr="00EC0271" w:rsidRDefault="00732985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Объёмы финансирования долгосрочной целевой программы «Организация отдыха и оздоровления детей муниципального образования «Город Псков» на 2012-2014 годы</w:t>
      </w:r>
      <w:r w:rsidR="00EB4444">
        <w:rPr>
          <w:rFonts w:ascii="Times New Roman" w:hAnsi="Times New Roman"/>
          <w:sz w:val="28"/>
          <w:szCs w:val="28"/>
        </w:rPr>
        <w:t>»</w:t>
      </w:r>
      <w:r w:rsidRPr="00EC0271">
        <w:rPr>
          <w:rFonts w:ascii="Times New Roman" w:hAnsi="Times New Roman"/>
          <w:sz w:val="28"/>
          <w:szCs w:val="28"/>
        </w:rPr>
        <w:t xml:space="preserve"> определять ежегодно при формировании бюджета города Пскова на очередной финансовый год.</w:t>
      </w:r>
    </w:p>
    <w:p w:rsidR="00732985" w:rsidRPr="00EC0271" w:rsidRDefault="00732985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03553" w:rsidRPr="00EC0271" w:rsidRDefault="00732985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03553" w:rsidRPr="00EC0271" w:rsidRDefault="00803553" w:rsidP="00EC0271">
      <w:pPr>
        <w:numPr>
          <w:ilvl w:val="0"/>
          <w:numId w:val="1"/>
        </w:numPr>
        <w:tabs>
          <w:tab w:val="clear" w:pos="1653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2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271">
        <w:rPr>
          <w:rFonts w:ascii="Times New Roman" w:hAnsi="Times New Roman"/>
          <w:sz w:val="28"/>
          <w:szCs w:val="28"/>
        </w:rPr>
        <w:t xml:space="preserve"> исполнением </w:t>
      </w:r>
      <w:r w:rsidR="007A2E2C" w:rsidRPr="00EC0271">
        <w:rPr>
          <w:rFonts w:ascii="Times New Roman" w:hAnsi="Times New Roman"/>
          <w:sz w:val="28"/>
          <w:szCs w:val="28"/>
        </w:rPr>
        <w:t>Постановления</w:t>
      </w:r>
      <w:r w:rsidRPr="00EC0271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Пскова Вологжанина А.В.</w:t>
      </w:r>
    </w:p>
    <w:p w:rsidR="00803553" w:rsidRPr="00EC0271" w:rsidRDefault="00803553" w:rsidP="00EC027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Глава Администрации города Пскова                             П. М. Слепченко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br w:type="page"/>
      </w:r>
      <w:r w:rsidRPr="00EC0271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7A2E2C" w:rsidRPr="00EC0271">
        <w:rPr>
          <w:rFonts w:ascii="Times New Roman" w:hAnsi="Times New Roman"/>
          <w:sz w:val="28"/>
          <w:szCs w:val="28"/>
        </w:rPr>
        <w:t>Постановления</w:t>
      </w:r>
      <w:r w:rsidRPr="00EC0271">
        <w:rPr>
          <w:rFonts w:ascii="Times New Roman" w:hAnsi="Times New Roman"/>
          <w:sz w:val="28"/>
          <w:szCs w:val="28"/>
        </w:rPr>
        <w:t xml:space="preserve"> вносит: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Администрации города Пскова                                                Г.И.Барышников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СОГЛАСОВАНО: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Заместитель Главы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А.В.Вологжанин</w:t>
      </w:r>
      <w:proofErr w:type="spellEnd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Председатель комитета правового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обеспечения и кадровой работы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А.В.Петров</w:t>
      </w:r>
      <w:proofErr w:type="spellEnd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Т.Г.Винт</w:t>
      </w:r>
      <w:proofErr w:type="spellEnd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по здравоохранению Администрации 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города Пскова                            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r w:rsidR="00923C53" w:rsidRPr="00EC0271">
        <w:rPr>
          <w:rFonts w:ascii="Times New Roman" w:hAnsi="Times New Roman"/>
          <w:sz w:val="28"/>
          <w:szCs w:val="28"/>
        </w:rPr>
        <w:t>Е.В.</w:t>
      </w:r>
      <w:r w:rsidR="007A2E2C" w:rsidRPr="00EC0271">
        <w:rPr>
          <w:rFonts w:ascii="Times New Roman" w:hAnsi="Times New Roman"/>
          <w:sz w:val="28"/>
          <w:szCs w:val="28"/>
        </w:rPr>
        <w:t xml:space="preserve"> </w:t>
      </w:r>
      <w:r w:rsidR="00923C53" w:rsidRPr="00EC0271">
        <w:rPr>
          <w:rFonts w:ascii="Times New Roman" w:hAnsi="Times New Roman"/>
          <w:sz w:val="28"/>
          <w:szCs w:val="28"/>
        </w:rPr>
        <w:t>Уткина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Начальник отдела «Комиссия по делам 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несовершеннолетних и защита их прав»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Г.Ю.Каленчук</w:t>
      </w:r>
      <w:proofErr w:type="spellEnd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Председатель комитета социально-экономического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развития и потребительского рынка 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Т.В.Гуринович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E2C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Председатель к</w:t>
      </w:r>
      <w:r w:rsidR="007A2E2C" w:rsidRPr="00EC0271">
        <w:rPr>
          <w:rFonts w:ascii="Times New Roman" w:hAnsi="Times New Roman"/>
          <w:sz w:val="28"/>
          <w:szCs w:val="28"/>
        </w:rPr>
        <w:t>омитета по физической культуре,</w:t>
      </w:r>
    </w:p>
    <w:p w:rsidR="007A2E2C" w:rsidRPr="00EC0271" w:rsidRDefault="00EB4444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A2E2C" w:rsidRPr="00EC0271">
        <w:rPr>
          <w:rFonts w:ascii="Times New Roman" w:hAnsi="Times New Roman"/>
          <w:sz w:val="28"/>
          <w:szCs w:val="28"/>
        </w:rPr>
        <w:t xml:space="preserve">порту </w:t>
      </w:r>
      <w:r w:rsidR="00803553" w:rsidRPr="00EC0271">
        <w:rPr>
          <w:rFonts w:ascii="Times New Roman" w:hAnsi="Times New Roman"/>
          <w:sz w:val="28"/>
          <w:szCs w:val="28"/>
        </w:rPr>
        <w:t xml:space="preserve">и делам молодёжи 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А.Н.Гаврилов</w:t>
      </w:r>
      <w:proofErr w:type="spellEnd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Начальник </w:t>
      </w:r>
      <w:r w:rsidR="00EB4444">
        <w:rPr>
          <w:rFonts w:ascii="Times New Roman" w:hAnsi="Times New Roman"/>
          <w:sz w:val="28"/>
          <w:szCs w:val="28"/>
        </w:rPr>
        <w:t>У</w:t>
      </w:r>
      <w:r w:rsidRPr="00EC0271">
        <w:rPr>
          <w:rFonts w:ascii="Times New Roman" w:hAnsi="Times New Roman"/>
          <w:sz w:val="28"/>
          <w:szCs w:val="28"/>
        </w:rPr>
        <w:t xml:space="preserve">правления </w:t>
      </w:r>
      <w:r w:rsidR="00EB4444">
        <w:rPr>
          <w:rFonts w:ascii="Times New Roman" w:hAnsi="Times New Roman"/>
          <w:sz w:val="28"/>
          <w:szCs w:val="28"/>
        </w:rPr>
        <w:t>к</w:t>
      </w:r>
      <w:r w:rsidRPr="00EC0271">
        <w:rPr>
          <w:rFonts w:ascii="Times New Roman" w:hAnsi="Times New Roman"/>
          <w:sz w:val="28"/>
          <w:szCs w:val="28"/>
        </w:rPr>
        <w:t>ультуры Администрации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города Пскова                             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Е.Г.Шишло</w:t>
      </w:r>
      <w:proofErr w:type="spellEnd"/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Управляющий делами</w:t>
      </w:r>
    </w:p>
    <w:p w:rsidR="00803553" w:rsidRPr="00EC0271" w:rsidRDefault="00803553" w:rsidP="00EC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Администрации города Пскова                    </w:t>
      </w:r>
      <w:r w:rsidR="007A2E2C" w:rsidRPr="00EC0271">
        <w:rPr>
          <w:rFonts w:ascii="Times New Roman" w:hAnsi="Times New Roman"/>
          <w:sz w:val="28"/>
          <w:szCs w:val="28"/>
        </w:rPr>
        <w:t xml:space="preserve">                        </w:t>
      </w:r>
      <w:r w:rsidR="00855B4F">
        <w:rPr>
          <w:rFonts w:ascii="Times New Roman" w:hAnsi="Times New Roman"/>
          <w:sz w:val="28"/>
          <w:szCs w:val="28"/>
        </w:rPr>
        <w:tab/>
      </w:r>
      <w:proofErr w:type="spellStart"/>
      <w:r w:rsidRPr="00EC0271">
        <w:rPr>
          <w:rFonts w:ascii="Times New Roman" w:hAnsi="Times New Roman"/>
          <w:sz w:val="28"/>
          <w:szCs w:val="28"/>
        </w:rPr>
        <w:t>Г.В.Петрова</w:t>
      </w:r>
      <w:proofErr w:type="spellEnd"/>
    </w:p>
    <w:p w:rsidR="00803553" w:rsidRPr="00EC0271" w:rsidRDefault="00803553" w:rsidP="00EC0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553" w:rsidRPr="00EC0271" w:rsidRDefault="00803553" w:rsidP="00EC0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E2C" w:rsidRPr="00EC0271" w:rsidRDefault="007A2E2C" w:rsidP="00EC0271">
      <w:pPr>
        <w:spacing w:after="0" w:line="240" w:lineRule="auto"/>
        <w:rPr>
          <w:rFonts w:ascii="Times New Roman" w:hAnsi="Times New Roman"/>
          <w:szCs w:val="28"/>
        </w:rPr>
      </w:pPr>
    </w:p>
    <w:p w:rsidR="00803553" w:rsidRPr="00EC0271" w:rsidRDefault="00803553" w:rsidP="00EC0271">
      <w:pPr>
        <w:spacing w:after="0" w:line="240" w:lineRule="auto"/>
        <w:rPr>
          <w:rFonts w:ascii="Times New Roman" w:hAnsi="Times New Roman"/>
          <w:szCs w:val="28"/>
        </w:rPr>
      </w:pPr>
      <w:r w:rsidRPr="00EC0271">
        <w:rPr>
          <w:rFonts w:ascii="Times New Roman" w:hAnsi="Times New Roman"/>
          <w:szCs w:val="28"/>
        </w:rPr>
        <w:t>Исп. Цибульская Л.А.</w:t>
      </w:r>
    </w:p>
    <w:p w:rsidR="00803553" w:rsidRPr="00EC0271" w:rsidRDefault="00803553" w:rsidP="00EC0271">
      <w:pPr>
        <w:spacing w:after="0" w:line="240" w:lineRule="auto"/>
        <w:rPr>
          <w:rFonts w:ascii="Times New Roman" w:hAnsi="Times New Roman"/>
          <w:szCs w:val="28"/>
        </w:rPr>
      </w:pPr>
      <w:r w:rsidRPr="00EC0271">
        <w:rPr>
          <w:rFonts w:ascii="Times New Roman" w:hAnsi="Times New Roman"/>
          <w:szCs w:val="28"/>
        </w:rPr>
        <w:t>664695</w:t>
      </w:r>
    </w:p>
    <w:p w:rsidR="00EC0271" w:rsidRPr="00EC0271" w:rsidRDefault="00EC0271" w:rsidP="00EC0271">
      <w:pPr>
        <w:spacing w:after="0" w:line="240" w:lineRule="auto"/>
        <w:rPr>
          <w:rFonts w:ascii="Times New Roman" w:hAnsi="Times New Roman"/>
        </w:rPr>
      </w:pPr>
      <w:r w:rsidRPr="00EC0271">
        <w:rPr>
          <w:rFonts w:ascii="Times New Roman" w:hAnsi="Times New Roman"/>
        </w:rPr>
        <w:br w:type="page"/>
      </w:r>
    </w:p>
    <w:p w:rsidR="00EC0271" w:rsidRPr="00EC0271" w:rsidRDefault="00EC0271" w:rsidP="00855B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C0271" w:rsidRPr="00EC0271" w:rsidRDefault="00EC0271" w:rsidP="00855B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Администрации города Пскова</w:t>
      </w:r>
    </w:p>
    <w:p w:rsidR="00EC0271" w:rsidRPr="00EC0271" w:rsidRDefault="00EC0271" w:rsidP="00855B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от «____»_________№ ______</w:t>
      </w: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C0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Долгосрочная целевая программа «Организация отдыха и оздоровления детей муниципального образования «Город Псков» на 2012-2014 годы»</w:t>
      </w:r>
    </w:p>
    <w:p w:rsidR="00EC0271" w:rsidRPr="00EC0271" w:rsidRDefault="00EC0271" w:rsidP="00EC0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71" w:rsidRDefault="00EC0271" w:rsidP="00EB4444">
      <w:pPr>
        <w:pStyle w:val="a4"/>
        <w:numPr>
          <w:ilvl w:val="0"/>
          <w:numId w:val="17"/>
        </w:numPr>
        <w:tabs>
          <w:tab w:val="left" w:pos="284"/>
          <w:tab w:val="left" w:pos="851"/>
        </w:tabs>
        <w:ind w:left="0" w:firstLine="567"/>
        <w:rPr>
          <w:sz w:val="28"/>
          <w:szCs w:val="28"/>
        </w:rPr>
      </w:pPr>
      <w:r w:rsidRPr="00EB4444">
        <w:rPr>
          <w:sz w:val="28"/>
          <w:szCs w:val="28"/>
        </w:rPr>
        <w:t>Паспорт</w:t>
      </w:r>
      <w:r w:rsidR="00EB4444" w:rsidRPr="00EB4444">
        <w:rPr>
          <w:sz w:val="28"/>
          <w:szCs w:val="28"/>
        </w:rPr>
        <w:t xml:space="preserve"> </w:t>
      </w:r>
      <w:r w:rsidRPr="00EB4444">
        <w:rPr>
          <w:sz w:val="28"/>
          <w:szCs w:val="28"/>
        </w:rPr>
        <w:t xml:space="preserve"> долгосрочной целевой программы «Организация отдыха и оздоровления детей муниципального образования «Город Псков»  на 2012-2014 годы»</w:t>
      </w:r>
    </w:p>
    <w:p w:rsidR="00EB4444" w:rsidRPr="00EB4444" w:rsidRDefault="00EB4444" w:rsidP="00EB4444">
      <w:pPr>
        <w:pStyle w:val="a4"/>
        <w:tabs>
          <w:tab w:val="left" w:pos="284"/>
          <w:tab w:val="left" w:pos="851"/>
        </w:tabs>
        <w:ind w:left="567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7020"/>
      </w:tblGrid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Долгосрочная целевая программа «Организация отдыха и оздоровления детей муниципального образования «Город Псков» на 2012-2014 годы» (далее - Программа)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C0271">
                <w:rPr>
                  <w:rFonts w:ascii="Times New Roman" w:hAnsi="Times New Roman"/>
                  <w:sz w:val="28"/>
                  <w:szCs w:val="28"/>
                </w:rPr>
                <w:t>1998 г</w:t>
              </w:r>
            </w:smartTag>
            <w:r w:rsidRPr="00EC0271">
              <w:rPr>
                <w:rFonts w:ascii="Times New Roman" w:hAnsi="Times New Roman"/>
                <w:sz w:val="28"/>
                <w:szCs w:val="28"/>
              </w:rPr>
              <w:t>. № 124-ФЗ «Об основных гарантиях прав ребёнка в Российской Федерации», статья 12.</w:t>
            </w:r>
          </w:p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Областная долгосрочная целевая программа «Организация отдыха и оздоровления детей в Псковской области на 2009-2012 годы», утвержденная Постановлением Администрации Псковской области от 23.12.2008 </w:t>
            </w:r>
            <w:r w:rsidR="00EB444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>350.</w:t>
            </w:r>
          </w:p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Распоряжение Администрации города Пскова от 18.10.2011 №808-р «Об утверждении Концепции долгосрочной целевой программы «Организация отдыха и оздоровления детей муниципального образования «город Псков» на 2012-2014 годы»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Администрация города Пскова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027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Пскова, Комитет по физической культуре, спорту и делам молодёжи Администрации города Пскова, Управление культуры Администрации города Пскова, Комитет по здравоохранению Администрации города Пскова, отдел Администрации города Пскова «Комиссия по делам несовершеннолетних и защите их прав»</w:t>
            </w:r>
            <w:proofErr w:type="gramEnd"/>
            <w:r w:rsidRPr="00EC027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Исполнитель-координатор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Пскова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027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Пскова, Комитет по физической культуре, спорту и делам молодёжи Администрации города Пскова, Управление культуры Администрации города Пскова, Комитет по здравоохранению Администрации города Пскова, отдел Администрации города Пскова «Комиссия по делам несовершеннолетних и защите их прав», руководители муниципальных учреждений культуры и спорта, муниципальных образовательных учреждений города Пскова</w:t>
            </w:r>
            <w:proofErr w:type="gramEnd"/>
            <w:r w:rsidRPr="00EC027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Цель Программы: обеспечить стабилизацию и дальнейшее развитие системы детского отдыха и оздоровления.</w:t>
            </w:r>
          </w:p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скоординировать региональные, муниципальные и общественные усилия в организации отдыха и оздоровления детей муниципальных образовательных учреждений города  Пскова;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создать необходимые условия для полноценного отдыха и оздоровления детей в оздоровительных лагерях с дневным пребыванием, находящихся на территории муниципального образования «Город Псков», и загородных   оздоровительных лагерях, находящихся  в муниципальной собственности. Перевести загородные оздоровительные   лагеря на круглогодичный режим работы;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увеличить число детей, охваченных различными формами отдыха и оздоровления, в том числе детей, находящихся в трудной жизненной ситуации, и детей, состоящих на учёте в органах внутренних дел, комиссии по делам несовершеннолетних и защите их прав;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создать условия для творческого развития и оздоровления детей;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совершенствовать развитие и реализацию профильных смен, продолжить поддержку инициатив создания вариативных, профильных, тематических программ для детского отдыха и оздоровления;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обеспечить профилактику безнадзорности и правонарушений среди несовершеннолетних;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обеспечить научно-методическое сопровождение системы отдыха и оздоровления детей;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определить ожидаемые результаты (эффект оздоровления) обеспечения отдыха и оздоровления детей;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2"/>
              </w:numPr>
              <w:ind w:left="72" w:firstLine="36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подготовить финансово</w:t>
            </w:r>
            <w:r w:rsidR="00EB4444">
              <w:rPr>
                <w:sz w:val="28"/>
                <w:szCs w:val="28"/>
              </w:rPr>
              <w:t xml:space="preserve"> </w:t>
            </w:r>
            <w:r w:rsidRPr="00EC0271">
              <w:rPr>
                <w:sz w:val="28"/>
                <w:szCs w:val="28"/>
              </w:rPr>
              <w:t>-</w:t>
            </w:r>
            <w:r w:rsidR="00EB4444">
              <w:rPr>
                <w:sz w:val="28"/>
                <w:szCs w:val="28"/>
              </w:rPr>
              <w:t xml:space="preserve"> </w:t>
            </w:r>
            <w:r w:rsidRPr="00EC0271">
              <w:rPr>
                <w:sz w:val="28"/>
                <w:szCs w:val="28"/>
              </w:rPr>
              <w:t>экономическое обоснование программных мероприятий обеспечения отдыха и оздоровления детей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Основные целевые индикаторы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Важнейшими целевыми индикаторами Программы являются: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доля детей, охваченных организованным отдыхом, от общего количества детей школьного возраста;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доля детей, находящихся в трудной жизненной ситуации, получивших отдых и оздоровление, от общего числа детей, находящихся в трудной жизненной ситуации школьного возраста;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доля детей, состоящих на учёте в органах внутренних дел, комиссии по делам несовершеннолетних и защите их прав, получивших отдых и оздоровление, от общего числа детей, состоящих на учёте в органах внутренних дел,  комиссии по делам несовершеннолетних и защите их прав;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3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эффективность оздоровительных мероприятий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2012-2014 годы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  Финансирование детских путёвок в оздоровительные лагеря разного типа осуществляется в соответствии с действующим законодательством за счёт средств федерального, областного бюджетов и внебюджетных источников.</w:t>
            </w:r>
          </w:p>
          <w:p w:rsidR="00744A44" w:rsidRDefault="00EC0271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  Общ</w:t>
            </w:r>
            <w:r w:rsidR="00FA55B2">
              <w:rPr>
                <w:rFonts w:ascii="Times New Roman" w:hAnsi="Times New Roman"/>
                <w:sz w:val="28"/>
                <w:szCs w:val="28"/>
              </w:rPr>
              <w:t>ий объем финансирования</w:t>
            </w:r>
            <w:r w:rsidR="00744A44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86</w:t>
            </w:r>
            <w:r w:rsidR="00BE3490">
              <w:rPr>
                <w:rFonts w:ascii="Times New Roman" w:hAnsi="Times New Roman"/>
                <w:sz w:val="28"/>
                <w:szCs w:val="28"/>
              </w:rPr>
              <w:t>064</w:t>
            </w:r>
            <w:r w:rsidR="00744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4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44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44A4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744A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C0271" w:rsidRPr="00EC0271" w:rsidRDefault="00744A44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C0271" w:rsidRPr="00EC0271">
              <w:rPr>
                <w:rFonts w:ascii="Times New Roman" w:hAnsi="Times New Roman"/>
                <w:sz w:val="28"/>
                <w:szCs w:val="28"/>
              </w:rPr>
              <w:t>умма планируемых расходов бюджета города Пскова по Программе составляет 82 892 тыс. рублей, в том числе по годам:</w:t>
            </w:r>
          </w:p>
          <w:p w:rsidR="00EC0271" w:rsidRPr="00EC0271" w:rsidRDefault="00EC0271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2012 год – 30 </w:t>
            </w:r>
            <w:r w:rsidR="00583C12">
              <w:rPr>
                <w:rFonts w:ascii="Times New Roman" w:hAnsi="Times New Roman"/>
                <w:sz w:val="28"/>
                <w:szCs w:val="28"/>
              </w:rPr>
              <w:t>211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0271" w:rsidRPr="00EC0271" w:rsidRDefault="00EC0271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2013 год -  25 3</w:t>
            </w:r>
            <w:r w:rsidR="00583C12">
              <w:rPr>
                <w:rFonts w:ascii="Times New Roman" w:hAnsi="Times New Roman"/>
                <w:sz w:val="28"/>
                <w:szCs w:val="28"/>
              </w:rPr>
              <w:t>55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C0271" w:rsidRDefault="00EC0271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2014 год -  27 3</w:t>
            </w:r>
            <w:r w:rsidR="00583C12">
              <w:rPr>
                <w:rFonts w:ascii="Times New Roman" w:hAnsi="Times New Roman"/>
                <w:sz w:val="28"/>
                <w:szCs w:val="28"/>
              </w:rPr>
              <w:t>26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44A44" w:rsidRDefault="00744A44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из внебюджетных средств составляет  - 3172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744A44" w:rsidRPr="00EC0271" w:rsidRDefault="00744A44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2012 год – </w:t>
            </w:r>
            <w:r>
              <w:rPr>
                <w:rFonts w:ascii="Times New Roman" w:hAnsi="Times New Roman"/>
                <w:sz w:val="28"/>
                <w:szCs w:val="28"/>
              </w:rPr>
              <w:t>998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44A44" w:rsidRPr="00EC0271" w:rsidRDefault="00744A44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2013 год -  </w:t>
            </w:r>
            <w:r>
              <w:rPr>
                <w:rFonts w:ascii="Times New Roman" w:hAnsi="Times New Roman"/>
                <w:sz w:val="28"/>
                <w:szCs w:val="28"/>
              </w:rPr>
              <w:t>647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44A44" w:rsidRPr="00EC0271" w:rsidRDefault="00744A44" w:rsidP="00744A44">
            <w:pPr>
              <w:ind w:firstLine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 xml:space="preserve">2014 год -  </w:t>
            </w:r>
            <w:r>
              <w:rPr>
                <w:rFonts w:ascii="Times New Roman" w:hAnsi="Times New Roman"/>
                <w:sz w:val="28"/>
                <w:szCs w:val="28"/>
              </w:rPr>
              <w:t>1527</w:t>
            </w:r>
            <w:r w:rsidRPr="00EC02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C0271" w:rsidRPr="00EC0271" w:rsidTr="00EB4444">
        <w:tc>
          <w:tcPr>
            <w:tcW w:w="2808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</w:tcPr>
          <w:p w:rsidR="00EC0271" w:rsidRPr="00EC0271" w:rsidRDefault="00EC0271" w:rsidP="00EC0271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сформулировать целенаправленную социальную политику поддержки и укрепления системы, обеспечивающей каждому ребёнку необходимые условия полноценного отдыха и оздоровления;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увеличить долю детей, охваченных организованным отдыхом, оздоровлением, укрепивших своё здоровье, до 90 % от общего количества детей школьного возраста 7-15 лет (включительно);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>увеличить долю оздоровленных детей, находящихся в трудной жизненной ситуации, до 80 % от общего количества детей, находящихся в трудной жизненной ситуации, что создаёт условия, обеспечивающие снижение подростковой преступности и правонарушений;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 xml:space="preserve">увеличить долю оздоровленных детей, состоящих на учёте в органах внутренних дел, комиссии по делам несовершеннолетних и защите их прав, до 75 % от общего количества детей школьного возраста, состоящих на учёте в органах внутренних дел, комиссии по делам несовершеннолетних и защите их прав; </w:t>
            </w:r>
          </w:p>
          <w:p w:rsidR="00EC0271" w:rsidRPr="00EC0271" w:rsidRDefault="00EC0271" w:rsidP="00EC0271">
            <w:pPr>
              <w:pStyle w:val="a4"/>
              <w:numPr>
                <w:ilvl w:val="0"/>
                <w:numId w:val="12"/>
              </w:numPr>
              <w:ind w:left="72" w:firstLine="180"/>
              <w:jc w:val="both"/>
              <w:rPr>
                <w:sz w:val="28"/>
                <w:szCs w:val="28"/>
              </w:rPr>
            </w:pPr>
            <w:r w:rsidRPr="00EC0271">
              <w:rPr>
                <w:sz w:val="28"/>
                <w:szCs w:val="28"/>
              </w:rPr>
              <w:t xml:space="preserve">увеличить количество детей, имеющих после отдыха и оздоровления выраженный оздоровительный эффект  до 86,5%, что позволит укрепить здоровье детей и снизить показатели общей детской заболеваемости на 2,5%. </w:t>
            </w:r>
          </w:p>
        </w:tc>
      </w:tr>
    </w:tbl>
    <w:p w:rsidR="00EC0271" w:rsidRPr="00EC0271" w:rsidRDefault="00EC0271" w:rsidP="00EC027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B44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II</w:t>
      </w:r>
      <w:r w:rsidRPr="00EC0271">
        <w:rPr>
          <w:rFonts w:ascii="Times New Roman" w:hAnsi="Times New Roman"/>
          <w:sz w:val="28"/>
          <w:szCs w:val="28"/>
        </w:rPr>
        <w:t xml:space="preserve">. </w:t>
      </w:r>
      <w:r w:rsidR="00744A44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EC0271" w:rsidRPr="00EC0271" w:rsidRDefault="00EC0271" w:rsidP="00EC0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271" w:rsidRPr="00EC0271" w:rsidRDefault="00BE3490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EC0271" w:rsidRPr="00EC0271">
        <w:rPr>
          <w:rFonts w:ascii="Times New Roman" w:hAnsi="Times New Roman"/>
          <w:sz w:val="28"/>
          <w:szCs w:val="28"/>
        </w:rPr>
        <w:t xml:space="preserve"> является основным документом, отражающим цель, задачи, принципы организации и обеспечения отдыха и оздоровления учащихся муниципальных образовательных учреждений города Пскова.</w:t>
      </w:r>
    </w:p>
    <w:p w:rsidR="00EC0271" w:rsidRPr="00EC0271" w:rsidRDefault="00EC0271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Несмотря на достигнутые в последние два года позитивные результаты организации отдыха и оздоровления детей (ежегодно до 80% детей охвачено организованными формами отдыха и оздоровления) остается ряд проблем, требующих решений на муниципальном уровне, направленных на обеспечение доступного отдыха и оздоровления детей различных категорий.</w:t>
      </w:r>
    </w:p>
    <w:p w:rsidR="00EC0271" w:rsidRPr="00EC0271" w:rsidRDefault="00EC0271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 последние годы у детей и подростков города Пскова отмечается увеличение уровня заболеваемости органов пищеварения, нервной системы, опорно -  двигательного  аппарата. В настоящее время на диспансерном учете состоят дети с заболеваниями: органов пищеварения – 1347, нервной системы – 1306, опорно-двигательного аппарата – 1708. Остается высоким процент травм у детей. Причинами ухудшения здоровья школьников являются недостаточная эффективность профилактических мероприятий, направленных на сохранение и укрепление их здоровья, увеличение учебной нагрузки в школах, недостаточное время пребывания на свежем воздухе, малоподвижность.</w:t>
      </w:r>
    </w:p>
    <w:p w:rsidR="00EC0271" w:rsidRPr="00EC0271" w:rsidRDefault="00EC0271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Стабильно высоким остается количество социально незащищенных категорий детей. На 1 сентября 2011 года в городе Пскове проживают 356 детей – сирот и детей, оставшихся без попечительства родителей, 2756 детей  из малообеспеченных семей, 2217 детей из многодетных семей. Данные категории детей в первую очередь нуждаются в социальной реабилитации, в государственной заботе по укреплению их здоровья и обеспечении их права на отдых и оздоровление.</w:t>
      </w:r>
    </w:p>
    <w:p w:rsidR="00EC0271" w:rsidRPr="00EC0271" w:rsidRDefault="00EC0271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Социально–экономическое положение большинства семей не позволяет самостоятельно организовывать отдых и оздоровление детей. Семейное неблагополучие, асоциальное поведение родителей и отсутствие </w:t>
      </w:r>
      <w:proofErr w:type="gramStart"/>
      <w:r w:rsidRPr="00EC02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0271">
        <w:rPr>
          <w:rFonts w:ascii="Times New Roman" w:hAnsi="Times New Roman"/>
          <w:sz w:val="28"/>
          <w:szCs w:val="28"/>
        </w:rPr>
        <w:t xml:space="preserve"> поведением детей приводят последних к ранней криминализации. По итогам 9 месяцев 2011 года наблюдается увеличение количества преступлений на 14,0% (от 50 до 57 преступлений).</w:t>
      </w:r>
    </w:p>
    <w:p w:rsidR="00EC0271" w:rsidRPr="00EC0271" w:rsidRDefault="00EC0271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Стратегическими  целями  и  задачами экономического и социального развития города Пскова  являются:  </w:t>
      </w:r>
    </w:p>
    <w:p w:rsidR="00EC0271" w:rsidRPr="00EC0271" w:rsidRDefault="00EC0271" w:rsidP="00EC0271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улучшение  качества  жизни  населения  города;</w:t>
      </w:r>
    </w:p>
    <w:p w:rsidR="00EC0271" w:rsidRPr="00EC0271" w:rsidRDefault="00EC0271" w:rsidP="00EC0271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организация  системы  поддержки  многодетных  семей;   </w:t>
      </w:r>
    </w:p>
    <w:p w:rsidR="00EC0271" w:rsidRPr="00EC0271" w:rsidRDefault="00EC0271" w:rsidP="00EC0271">
      <w:pPr>
        <w:pStyle w:val="a5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реализация  мероприятий, направленных  на  повышение  социальной  защищенности  нуждающихся  категорий  граждан.                                                </w:t>
      </w:r>
    </w:p>
    <w:p w:rsidR="00EC0271" w:rsidRPr="00EC0271" w:rsidRDefault="00EC0271" w:rsidP="00EC0271">
      <w:pPr>
        <w:pStyle w:val="a5"/>
        <w:ind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На  выполнение  поставленных  целей  и  задач  направлены  мероприятия    </w:t>
      </w:r>
      <w:r w:rsidR="00BE3490">
        <w:rPr>
          <w:rFonts w:eastAsia="Calibri"/>
          <w:sz w:val="28"/>
          <w:szCs w:val="28"/>
          <w:lang w:eastAsia="en-US"/>
        </w:rPr>
        <w:t>Программы</w:t>
      </w:r>
      <w:proofErr w:type="gramStart"/>
      <w:r w:rsidR="00BE3490">
        <w:rPr>
          <w:rFonts w:eastAsia="Calibri"/>
          <w:sz w:val="28"/>
          <w:szCs w:val="28"/>
          <w:lang w:eastAsia="en-US"/>
        </w:rPr>
        <w:t xml:space="preserve"> </w:t>
      </w:r>
      <w:r w:rsidRPr="00EC0271">
        <w:rPr>
          <w:rFonts w:eastAsia="Calibri"/>
          <w:sz w:val="28"/>
          <w:szCs w:val="28"/>
          <w:lang w:eastAsia="en-US"/>
        </w:rPr>
        <w:t>,</w:t>
      </w:r>
      <w:proofErr w:type="gramEnd"/>
      <w:r w:rsidRPr="00EC0271">
        <w:rPr>
          <w:rFonts w:eastAsia="Calibri"/>
          <w:sz w:val="28"/>
          <w:szCs w:val="28"/>
          <w:lang w:eastAsia="en-US"/>
        </w:rPr>
        <w:t xml:space="preserve">  которая  обеспечит:</w:t>
      </w:r>
    </w:p>
    <w:p w:rsidR="00EC0271" w:rsidRPr="00EC0271" w:rsidRDefault="00EC0271" w:rsidP="00EC0271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комплексный  подход  к  созданию  благоприятных  условий  для  обеспечения  отдыха  и  оздоровления  детей,  укрепления  их  здоровья;</w:t>
      </w:r>
    </w:p>
    <w:p w:rsidR="00EC0271" w:rsidRPr="00EC0271" w:rsidRDefault="00EC0271" w:rsidP="00EC0271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поддержку  детям,  находящимся  в  трудной  жизненной  ситуации;</w:t>
      </w:r>
    </w:p>
    <w:p w:rsidR="00EC0271" w:rsidRPr="00EC0271" w:rsidRDefault="00EC0271" w:rsidP="00EC0271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решение  проблемы  безнадзорности  детей  и  подростков;</w:t>
      </w:r>
    </w:p>
    <w:p w:rsidR="00EC0271" w:rsidRPr="00EC0271" w:rsidRDefault="00EC0271" w:rsidP="00EC0271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профилактику  правонарушений  среди  несовершеннолетних.</w:t>
      </w:r>
    </w:p>
    <w:p w:rsidR="00EC0271" w:rsidRPr="00EC0271" w:rsidRDefault="00EC0271" w:rsidP="00EC02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Таким образом, создание необходимых условий для обеспечения отдыха и оздоровления учащихся муниципальных образовательных учреждений соответствует основным целям и задачам экономического развития города Пскова.</w:t>
      </w:r>
    </w:p>
    <w:p w:rsidR="00EC0271" w:rsidRPr="00EC0271" w:rsidRDefault="00EC0271" w:rsidP="00EC0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В настоящее время финансирование детских путевок в оздоровительные лагеря разного типа осуществляется в соответствии с действующим законодательством за счет средств федерального, областного бюджетов и внебюджетных источников. </w:t>
      </w:r>
      <w:proofErr w:type="gramStart"/>
      <w:r w:rsidRPr="00EC0271">
        <w:rPr>
          <w:rFonts w:ascii="Times New Roman" w:hAnsi="Times New Roman"/>
          <w:sz w:val="28"/>
          <w:szCs w:val="28"/>
        </w:rPr>
        <w:t>Решение проблемы требует финансовых затрат из бюджета города Пскова на укрепление и развитие материально-технической базы загородных оздоровительных лагерей, находящихся в муниципальной собственности, на услуги по организации и проведению культурно-массовой и спортивно-оздоровительной работы с детьми загородных и городских оздоровительных лагерей, координации усилий муниципальной инфраструктуры и построения системы обеспечения отдыха и оздоровления детей города Пскова, которая ориентирована на достижение конечных результатов.</w:t>
      </w:r>
      <w:proofErr w:type="gramEnd"/>
    </w:p>
    <w:p w:rsidR="00EC0271" w:rsidRPr="00EC0271" w:rsidRDefault="00EC0271" w:rsidP="00EC0271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Применение программно – целевого метода позволит обеспечить:</w:t>
      </w:r>
    </w:p>
    <w:p w:rsidR="00EC0271" w:rsidRPr="00EC0271" w:rsidRDefault="00EC0271" w:rsidP="00EC0271">
      <w:pPr>
        <w:pStyle w:val="a5"/>
        <w:numPr>
          <w:ilvl w:val="0"/>
          <w:numId w:val="5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создание благоприятных условий для отдыха и оздоровления детей;</w:t>
      </w:r>
    </w:p>
    <w:p w:rsidR="00EC0271" w:rsidRPr="00EC0271" w:rsidRDefault="00EC0271" w:rsidP="00EC0271">
      <w:pPr>
        <w:pStyle w:val="a5"/>
        <w:numPr>
          <w:ilvl w:val="0"/>
          <w:numId w:val="5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реализацию статьи 12 Федерального закона от 24 июля 1998 года</w:t>
      </w:r>
      <w:r w:rsidRPr="00EC0271">
        <w:rPr>
          <w:rFonts w:eastAsia="Calibri"/>
          <w:lang w:eastAsia="en-US"/>
        </w:rPr>
        <w:t xml:space="preserve"> №124-ФЗ «</w:t>
      </w:r>
      <w:r w:rsidRPr="00EC0271">
        <w:rPr>
          <w:rFonts w:eastAsia="Calibri"/>
          <w:sz w:val="28"/>
          <w:szCs w:val="28"/>
          <w:lang w:eastAsia="en-US"/>
        </w:rPr>
        <w:t>Об основных гарантиях прав ребенка в Российской Федерации», гарантирующей обеспечение прав детей на отдых и оздоровление, сохранение и развитие учреждений, деятельность которых направлена на отдых и оздоровление детей;</w:t>
      </w:r>
    </w:p>
    <w:p w:rsidR="00EC0271" w:rsidRPr="00EC0271" w:rsidRDefault="00EC0271" w:rsidP="00EC0271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поддержку детей, находящихся в трудной жизненной ситуации, и детей, состоящих на учете в органах внутренних дел, комиссии по делам несовершеннолетних и защите их прав;</w:t>
      </w:r>
    </w:p>
    <w:p w:rsidR="00EC0271" w:rsidRPr="00EC0271" w:rsidRDefault="00EC0271" w:rsidP="00EC0271">
      <w:pPr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реализацию комплекса мероприятий, увязанных между собой сроками, ресурсами и исполнителями Программы, что влечет потребность в координации их деятельности.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При разработке Программы  рассматривались два варианта решения проблемы создания необходимых условий для обеспечения отдыха и оздоровления детей:</w:t>
      </w:r>
    </w:p>
    <w:p w:rsidR="00EC0271" w:rsidRPr="00EC0271" w:rsidRDefault="00EC0271" w:rsidP="00EC0271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без принятия Программы;</w:t>
      </w:r>
    </w:p>
    <w:p w:rsidR="00EC0271" w:rsidRPr="00EC0271" w:rsidRDefault="00EC0271" w:rsidP="00EC0271">
      <w:pPr>
        <w:pStyle w:val="a4"/>
        <w:numPr>
          <w:ilvl w:val="0"/>
          <w:numId w:val="6"/>
        </w:num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 принятием Программы.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 xml:space="preserve">Первый вариант предусматривает разрозненные мероприятия по организации отдыха и оздоровления детей и не приведет к обеспечению стабилизации и дальнейшему развитию системы детского отдыха и оздоровления. Основные риски этого варианта заключаются в том, что истинный подход и выделение средств не обеспечат решение поставленных задач. Этот вариант не предполагает сформированности  целенаправленной политики поддержки и укрепления системы, обеспечивающей каждому ребенку необходимые условия полноценного отдыха и оздоровления, увеличения доли детей, охваченных организованным отдыхом и оздоровлением. 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  <w:proofErr w:type="gramStart"/>
      <w:r w:rsidRPr="00EC0271">
        <w:rPr>
          <w:rFonts w:ascii="Times New Roman" w:hAnsi="Times New Roman"/>
          <w:sz w:val="28"/>
          <w:szCs w:val="28"/>
        </w:rPr>
        <w:t>При отсутствии системного планирования действий и использования ресурсов развития системы отдыха и оздоровления детей приведет к неисполнению  статьи 12 Федерального закона от 24 июля 1998 года №124-ФЗ «Об основных гарантиях прав ребенка в Российской Федерации», гарантирующей обеспечение прав детей на отдых и оздоровление, сохранение и развитие учреждений, деятельность которых направлена на отдых и оздоровление детей, в результате чего доля детей</w:t>
      </w:r>
      <w:proofErr w:type="gramEnd"/>
      <w:r w:rsidRPr="00EC0271">
        <w:rPr>
          <w:rFonts w:ascii="Times New Roman" w:hAnsi="Times New Roman"/>
          <w:sz w:val="28"/>
          <w:szCs w:val="28"/>
        </w:rPr>
        <w:t>, охваченных организованным отдыхом  и оздоровлением, в том числе: детей, находящихся в трудной жизненной ситуации, и детей, состоящих на учете в органах внутренних дел, комиссии по делам несовершеннолетних и защите их прав, снизится до 25%, что будет способствовать росту правонарушений и преступлений среди несовершеннолетних, увеличению общего уровня  заболеваемости детей и подростков.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Второй вариант предусматривает принятие Программы, что позволяет подойти к решению существующих проблем комплексно, путем объединения усилий нескольких исполнителей и за счет финансирования из бюджета города Пскова четко определенных Программой мероприятий.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Основные риски этого варианта связаны с наличием объективных и субъективных причин.</w:t>
      </w:r>
    </w:p>
    <w:p w:rsidR="00EC0271" w:rsidRPr="00EC0271" w:rsidRDefault="00EC0271" w:rsidP="00EC0271">
      <w:pPr>
        <w:pStyle w:val="a4"/>
        <w:tabs>
          <w:tab w:val="left" w:pos="0"/>
          <w:tab w:val="left" w:pos="90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Финансовый риск </w:t>
      </w:r>
      <w:r w:rsidR="00BE3490">
        <w:rPr>
          <w:rFonts w:eastAsia="Calibri"/>
          <w:sz w:val="28"/>
          <w:szCs w:val="28"/>
          <w:lang w:eastAsia="en-US"/>
        </w:rPr>
        <w:t>возможен</w:t>
      </w:r>
      <w:r w:rsidRPr="00EC0271">
        <w:rPr>
          <w:rFonts w:eastAsia="Calibri"/>
          <w:sz w:val="28"/>
          <w:szCs w:val="28"/>
          <w:lang w:eastAsia="en-US"/>
        </w:rPr>
        <w:t xml:space="preserve"> в случаях меньшего по сравнению с планируемым объемом финансирования Программы из бюджета города Пскова. В итоге будут реализованы отдельные мероприятия, которые не позволят выполнить полностью мероприятия Программы, что скажется на бюджетной эффективности Программы.</w:t>
      </w:r>
    </w:p>
    <w:p w:rsidR="00EC0271" w:rsidRPr="00EC0271" w:rsidRDefault="00EC0271" w:rsidP="00EB4444">
      <w:pPr>
        <w:tabs>
          <w:tab w:val="left" w:pos="567"/>
        </w:tabs>
        <w:spacing w:after="0" w:line="240" w:lineRule="auto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Способом ограничения финансового риска является ежегодная корректировка мероприятий Программы и показателей в зависимости от достигнутых результатов. В случаях меньшего по сравнению с планируемым объемом финансирования будут реализовываться отдельные мероприятия Программы в пределах средств, полученных на их реализацию в соответствии с Программой.</w:t>
      </w:r>
    </w:p>
    <w:p w:rsidR="00EC0271" w:rsidRPr="00EC0271" w:rsidRDefault="00EC0271" w:rsidP="00EB444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 xml:space="preserve">Административный риск – невыполнение исполнителем Программы мероприятий, что приведет к невыполнению целей и задач Программы, обусловленному </w:t>
      </w:r>
      <w:proofErr w:type="gramStart"/>
      <w:r w:rsidRPr="00EC0271">
        <w:rPr>
          <w:rFonts w:ascii="Times New Roman" w:hAnsi="Times New Roman"/>
          <w:sz w:val="28"/>
          <w:szCs w:val="28"/>
        </w:rPr>
        <w:t>не достижением</w:t>
      </w:r>
      <w:proofErr w:type="gramEnd"/>
      <w:r w:rsidRPr="00EC0271">
        <w:rPr>
          <w:rFonts w:ascii="Times New Roman" w:hAnsi="Times New Roman"/>
          <w:sz w:val="28"/>
          <w:szCs w:val="28"/>
        </w:rPr>
        <w:t xml:space="preserve"> целевых показателей.</w:t>
      </w:r>
    </w:p>
    <w:p w:rsidR="00EC0271" w:rsidRPr="00EC0271" w:rsidRDefault="00EC0271" w:rsidP="00EB44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       Способами ограничения административного риска являются: </w:t>
      </w:r>
    </w:p>
    <w:p w:rsidR="00EC0271" w:rsidRPr="00EC0271" w:rsidRDefault="00EC0271" w:rsidP="00EB4444">
      <w:pPr>
        <w:pStyle w:val="a5"/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регулярная и открытая публикация данных о ходе финансирования Программы в качестве механизма, стимулирующего исполнителей Программы выполнять принятые на себя обязательства; </w:t>
      </w:r>
    </w:p>
    <w:p w:rsidR="00EC0271" w:rsidRPr="00EC0271" w:rsidRDefault="00EC0271" w:rsidP="00EB4444">
      <w:pPr>
        <w:pStyle w:val="a5"/>
        <w:numPr>
          <w:ilvl w:val="0"/>
          <w:numId w:val="7"/>
        </w:numPr>
        <w:tabs>
          <w:tab w:val="left" w:pos="0"/>
          <w:tab w:val="left" w:pos="90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обобщение и анализ опыта привлечения внебюджетных средств.</w:t>
      </w:r>
    </w:p>
    <w:p w:rsidR="00EC0271" w:rsidRPr="00EC0271" w:rsidRDefault="00EC0271" w:rsidP="00EB4444">
      <w:pPr>
        <w:pStyle w:val="a5"/>
        <w:tabs>
          <w:tab w:val="left" w:pos="0"/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        Анализ вариантов решения проблемы показывает, что наиболее эффективным и результативным является второй  из рассмотренных вариантов, который позволит: </w:t>
      </w:r>
    </w:p>
    <w:p w:rsidR="00EC0271" w:rsidRPr="00EC0271" w:rsidRDefault="00EC0271" w:rsidP="00EB4444">
      <w:pPr>
        <w:pStyle w:val="a5"/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скоординировать региональные, муниципальные и общественные усилия в организации отдыха и оздоровления детей  муниципальных образовательных учреждений города Пскова;</w:t>
      </w:r>
    </w:p>
    <w:p w:rsidR="00EC0271" w:rsidRPr="00EC0271" w:rsidRDefault="00EC0271" w:rsidP="00EB4444">
      <w:pPr>
        <w:pStyle w:val="a5"/>
        <w:numPr>
          <w:ilvl w:val="0"/>
          <w:numId w:val="8"/>
        </w:numPr>
        <w:tabs>
          <w:tab w:val="left" w:pos="0"/>
          <w:tab w:val="left" w:pos="900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создать необходимые условия для полноценного отдыха и оздоровления детей в загородных оздоровительных лагерях и оздоровительных лагерях с дневным пребыванием, находящихся на территории муниципального образования «Город Псков»;</w:t>
      </w:r>
    </w:p>
    <w:p w:rsidR="00EC0271" w:rsidRPr="00EC0271" w:rsidRDefault="00EC0271" w:rsidP="00EB4444">
      <w:pPr>
        <w:pStyle w:val="a5"/>
        <w:numPr>
          <w:ilvl w:val="0"/>
          <w:numId w:val="8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увеличить число детей, охваченных организованными формами отдыха и оздоровления в возрасте от 7 до 15 лет (включительно) до 90%, что позволит обеспечить профилактику безнадзорности и правонарушений среди несовершеннолетних и  снизить детскую преступность на 10%; </w:t>
      </w:r>
    </w:p>
    <w:p w:rsidR="00EC0271" w:rsidRPr="00EC0271" w:rsidRDefault="00EC0271" w:rsidP="00EB4444">
      <w:pPr>
        <w:pStyle w:val="a5"/>
        <w:numPr>
          <w:ilvl w:val="0"/>
          <w:numId w:val="8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увеличить долю оздоровленных детей, находящихся в трудной жизненной ситуации, до 80% от общего количества детей, находящихся в трудной жизненной ситуации, что создаст условия, обеспечивающие снижение подростковой преступности и правонарушений;</w:t>
      </w:r>
    </w:p>
    <w:p w:rsidR="00EC0271" w:rsidRPr="00EC0271" w:rsidRDefault="00EC0271" w:rsidP="00EB4444">
      <w:pPr>
        <w:pStyle w:val="a5"/>
        <w:numPr>
          <w:ilvl w:val="0"/>
          <w:numId w:val="8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увеличить долю оздоровленных детей, состоящих на учете в органах внутренних дел, комиссии по делам несовершеннолетних и защите их прав, от общего количества детей школьного возраста, состоящих на учете в органах внутренних дел, комиссии по делам несовершеннолетних и защите их прав, до 75%; </w:t>
      </w:r>
    </w:p>
    <w:p w:rsidR="00EC0271" w:rsidRPr="00EC0271" w:rsidRDefault="00EC0271" w:rsidP="00EB4444">
      <w:pPr>
        <w:pStyle w:val="a5"/>
        <w:numPr>
          <w:ilvl w:val="0"/>
          <w:numId w:val="8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увеличить количество детей, имеющих после отдыха и оздоровления выраженный оздоровительный эффект до 86,5%, что позволит укрепить здоровье детей и снизить показатели общей детской заболеваемости на 2,5%.</w:t>
      </w:r>
    </w:p>
    <w:p w:rsidR="00EC0271" w:rsidRPr="00EC0271" w:rsidRDefault="00EC0271" w:rsidP="00EC0271">
      <w:pPr>
        <w:pStyle w:val="a5"/>
        <w:rPr>
          <w:rFonts w:eastAsia="Calibri"/>
          <w:lang w:eastAsia="en-US"/>
        </w:rPr>
      </w:pPr>
    </w:p>
    <w:p w:rsidR="00EC0271" w:rsidRPr="00EC0271" w:rsidRDefault="00EC0271" w:rsidP="00EB4444">
      <w:pPr>
        <w:tabs>
          <w:tab w:val="left" w:pos="142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III</w:t>
      </w:r>
      <w:r w:rsidRPr="00EC0271">
        <w:rPr>
          <w:rFonts w:ascii="Times New Roman" w:hAnsi="Times New Roman"/>
          <w:sz w:val="28"/>
          <w:szCs w:val="28"/>
        </w:rPr>
        <w:t xml:space="preserve">.   </w:t>
      </w:r>
      <w:r w:rsidR="00744A44">
        <w:rPr>
          <w:rFonts w:ascii="Times New Roman" w:hAnsi="Times New Roman"/>
          <w:sz w:val="28"/>
          <w:szCs w:val="28"/>
        </w:rPr>
        <w:t>Основные ц</w:t>
      </w:r>
      <w:r w:rsidRPr="00EC0271">
        <w:rPr>
          <w:rFonts w:ascii="Times New Roman" w:hAnsi="Times New Roman"/>
          <w:sz w:val="28"/>
          <w:szCs w:val="28"/>
        </w:rPr>
        <w:t>ели и задачи Программы</w:t>
      </w:r>
      <w:r w:rsidR="00744A44">
        <w:rPr>
          <w:rFonts w:ascii="Times New Roman" w:hAnsi="Times New Roman"/>
          <w:sz w:val="28"/>
          <w:szCs w:val="28"/>
        </w:rPr>
        <w:t xml:space="preserve"> с указанием сроков и этапов ее реализации, перечень целевых индикаторов и показателей, отражающих ход </w:t>
      </w:r>
      <w:proofErr w:type="gramStart"/>
      <w:r w:rsidR="00744A44">
        <w:rPr>
          <w:rFonts w:ascii="Times New Roman" w:hAnsi="Times New Roman"/>
          <w:sz w:val="28"/>
          <w:szCs w:val="28"/>
        </w:rPr>
        <w:t>выполнения  Программы</w:t>
      </w:r>
      <w:proofErr w:type="gramEnd"/>
    </w:p>
    <w:p w:rsidR="00EC0271" w:rsidRPr="00EC0271" w:rsidRDefault="00EC0271" w:rsidP="00EC0271">
      <w:pPr>
        <w:tabs>
          <w:tab w:val="num" w:pos="0"/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0271" w:rsidRPr="00EC0271" w:rsidRDefault="00EC0271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Целью Программы является обеспечение стабилизации и дальнейшего развития системы детского отдыха и оздоровления.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Основными задачами, решение которых предусмотрено программой, являются следующее: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скоординировать региональные, муниципальные и общественные усилия в организации отдыха и оздоровления детей муниципальных образовательных учреждений города Пскова;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создать необходимые условия для полноценного отдыха и оздоровления детей в оздоровительных лагерях с дневным пребыванием, находящихся на территории муниципального образования «Город Псков», и загородных оздоровительных лагерях.  Перевести загородные оздоровительные лагеря, находящиеся в муниципальной собственности,  на круглогодичный режим работы;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увеличить число детей, охваченных различными формами отдыха и оздоровления, в том числе детей, находящихся в трудной жизненной ситуации,  и детей, состоящих на учете в органах внутренних дел, комиссии по делам несовершеннолетних и защите их прав;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создать условия для творческого развития и оздоровления детей;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совершенствовать развитие и реализацию профильных смен, продолжить поддержку инициатив создания вариативных, профильных, тематических программ для детского отдыха и оздоровления; 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обеспечить профилактику безнадзорности и правонарушений среди несовершеннолетних;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обеспечить научно – методическое сопровождение системы отдыха и оздоровления детей;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определить ожидаемые результаты (эффект оздоровления) организации отдыха и оздоровления детей;</w:t>
      </w:r>
    </w:p>
    <w:p w:rsidR="00EC0271" w:rsidRPr="00EC0271" w:rsidRDefault="00EC0271" w:rsidP="00EC0271">
      <w:pPr>
        <w:pStyle w:val="a5"/>
        <w:numPr>
          <w:ilvl w:val="0"/>
          <w:numId w:val="9"/>
        </w:numPr>
        <w:ind w:left="0" w:firstLine="360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подготовить финансово – экономическое обоснование программных мероприятий обеспечения отдыха и оздоровления детей.</w:t>
      </w:r>
    </w:p>
    <w:p w:rsidR="00744A44" w:rsidRDefault="00744A44" w:rsidP="00EB44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</w:t>
      </w:r>
      <w:r w:rsidR="00EC0271" w:rsidRPr="00EC0271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– 2012 год. </w:t>
      </w:r>
    </w:p>
    <w:p w:rsidR="00744A44" w:rsidRDefault="00744A44" w:rsidP="00EB44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реализации Программы – 201</w:t>
      </w:r>
      <w:r w:rsidR="00BE34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EC0271" w:rsidRPr="00EC0271" w:rsidRDefault="00744A44" w:rsidP="00EB4444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реализации программы -  три года.</w:t>
      </w:r>
    </w:p>
    <w:p w:rsidR="006C6B3B" w:rsidRDefault="00EC0271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</w:p>
    <w:p w:rsidR="006C6B3B" w:rsidRDefault="006C6B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Важнейшие целевые индикаторы Программы представлены в следующей таблице: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0"/>
        <w:gridCol w:w="2410"/>
        <w:gridCol w:w="771"/>
        <w:gridCol w:w="647"/>
        <w:gridCol w:w="708"/>
        <w:gridCol w:w="709"/>
      </w:tblGrid>
      <w:tr w:rsidR="006C6B3B" w:rsidRPr="00EC0271" w:rsidTr="00CA2D6C">
        <w:tc>
          <w:tcPr>
            <w:tcW w:w="3652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850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 xml:space="preserve">Методика оценки эффективности Программы </w:t>
            </w:r>
          </w:p>
        </w:tc>
        <w:tc>
          <w:tcPr>
            <w:tcW w:w="771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2011 год (базовый)</w:t>
            </w:r>
          </w:p>
        </w:tc>
        <w:tc>
          <w:tcPr>
            <w:tcW w:w="647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708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6C6B3B" w:rsidRPr="00EC0271" w:rsidTr="00CA2D6C">
        <w:tc>
          <w:tcPr>
            <w:tcW w:w="3652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Доля детей, охваченных организованным отдыхом и оздоровлением, от общего количества детей школьного возраста</w:t>
            </w:r>
          </w:p>
        </w:tc>
        <w:tc>
          <w:tcPr>
            <w:tcW w:w="85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Удоо</w:t>
            </w:r>
            <w:proofErr w:type="spellEnd"/>
            <w:r w:rsidRPr="00EC0271">
              <w:rPr>
                <w:rFonts w:ascii="Times New Roman" w:hAnsi="Times New Roman"/>
              </w:rPr>
              <w:t>=</w:t>
            </w:r>
            <w:proofErr w:type="spellStart"/>
            <w:r w:rsidRPr="00EC0271">
              <w:rPr>
                <w:rFonts w:ascii="Times New Roman" w:hAnsi="Times New Roman"/>
              </w:rPr>
              <w:t>Чдоо</w:t>
            </w:r>
            <w:proofErr w:type="spellEnd"/>
            <w:r w:rsidRPr="00EC0271">
              <w:rPr>
                <w:rFonts w:ascii="Times New Roman" w:hAnsi="Times New Roman"/>
              </w:rPr>
              <w:t>/</w:t>
            </w:r>
            <w:proofErr w:type="spellStart"/>
            <w:r w:rsidRPr="00EC0271">
              <w:rPr>
                <w:rFonts w:ascii="Times New Roman" w:hAnsi="Times New Roman"/>
              </w:rPr>
              <w:t>Чдшв</w:t>
            </w:r>
            <w:proofErr w:type="spellEnd"/>
          </w:p>
        </w:tc>
        <w:tc>
          <w:tcPr>
            <w:tcW w:w="771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83,7</w:t>
            </w:r>
          </w:p>
        </w:tc>
        <w:tc>
          <w:tcPr>
            <w:tcW w:w="647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708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w="709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90,0</w:t>
            </w:r>
          </w:p>
        </w:tc>
      </w:tr>
      <w:tr w:rsidR="006C6B3B" w:rsidRPr="00EC0271" w:rsidTr="00CA2D6C">
        <w:tc>
          <w:tcPr>
            <w:tcW w:w="3652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Доля детей, находящихся в трудной жизненной ситуации, получивших отдых и оздоровление от общего количества детей, находящихся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Уднтжсоо</w:t>
            </w:r>
            <w:proofErr w:type="spellEnd"/>
            <w:r w:rsidRPr="00EC0271">
              <w:rPr>
                <w:rFonts w:ascii="Times New Roman" w:hAnsi="Times New Roman"/>
              </w:rPr>
              <w:t>=</w:t>
            </w:r>
            <w:proofErr w:type="spellStart"/>
            <w:r w:rsidRPr="00EC0271">
              <w:rPr>
                <w:rFonts w:ascii="Times New Roman" w:hAnsi="Times New Roman"/>
              </w:rPr>
              <w:t>Чднтжсоо</w:t>
            </w:r>
            <w:proofErr w:type="spellEnd"/>
            <w:r w:rsidRPr="00EC0271">
              <w:rPr>
                <w:rFonts w:ascii="Times New Roman" w:hAnsi="Times New Roman"/>
              </w:rPr>
              <w:t>/</w:t>
            </w:r>
            <w:proofErr w:type="spellStart"/>
            <w:r w:rsidRPr="00EC0271">
              <w:rPr>
                <w:rFonts w:ascii="Times New Roman" w:hAnsi="Times New Roman"/>
              </w:rPr>
              <w:t>Чднтжс</w:t>
            </w:r>
            <w:proofErr w:type="spellEnd"/>
          </w:p>
        </w:tc>
        <w:tc>
          <w:tcPr>
            <w:tcW w:w="771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72,1</w:t>
            </w:r>
          </w:p>
        </w:tc>
        <w:tc>
          <w:tcPr>
            <w:tcW w:w="647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74,5</w:t>
            </w:r>
          </w:p>
        </w:tc>
        <w:tc>
          <w:tcPr>
            <w:tcW w:w="708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w="709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80,0</w:t>
            </w:r>
          </w:p>
        </w:tc>
      </w:tr>
      <w:tr w:rsidR="006C6B3B" w:rsidRPr="00EC0271" w:rsidTr="00CA2D6C">
        <w:tc>
          <w:tcPr>
            <w:tcW w:w="3652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Доля детей, состоящих на учете в органах внутренних дел,  комиссии по делам несовершеннолетних и защите их прав, получивших отдых и оздоровление, от общего количества детей школьного возраста, состоящих на учете в органах внутренних дел, комиссии по делам несовершеннолетних и защите их прав.</w:t>
            </w:r>
          </w:p>
        </w:tc>
        <w:tc>
          <w:tcPr>
            <w:tcW w:w="85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Удсуовдкднзпоо</w:t>
            </w:r>
            <w:proofErr w:type="spellEnd"/>
            <w:r w:rsidRPr="00EC0271">
              <w:rPr>
                <w:rFonts w:ascii="Times New Roman" w:hAnsi="Times New Roman"/>
              </w:rPr>
              <w:t>=</w:t>
            </w:r>
          </w:p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Чдсуовдкднзпоо</w:t>
            </w:r>
            <w:proofErr w:type="spellEnd"/>
            <w:r w:rsidRPr="00EC0271">
              <w:rPr>
                <w:rFonts w:ascii="Times New Roman" w:hAnsi="Times New Roman"/>
              </w:rPr>
              <w:t>/</w:t>
            </w:r>
          </w:p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Чдсуовдкднзп</w:t>
            </w:r>
            <w:proofErr w:type="spellEnd"/>
          </w:p>
        </w:tc>
        <w:tc>
          <w:tcPr>
            <w:tcW w:w="771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71,6</w:t>
            </w:r>
          </w:p>
        </w:tc>
        <w:tc>
          <w:tcPr>
            <w:tcW w:w="647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72,5</w:t>
            </w:r>
          </w:p>
        </w:tc>
        <w:tc>
          <w:tcPr>
            <w:tcW w:w="708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73,5</w:t>
            </w:r>
          </w:p>
        </w:tc>
        <w:tc>
          <w:tcPr>
            <w:tcW w:w="709" w:type="dxa"/>
            <w:vAlign w:val="center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6C6B3B" w:rsidRPr="00EC0271" w:rsidTr="00CA2D6C">
        <w:tc>
          <w:tcPr>
            <w:tcW w:w="3652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Эффективность оздоровительных мероприятий</w:t>
            </w:r>
          </w:p>
        </w:tc>
        <w:tc>
          <w:tcPr>
            <w:tcW w:w="850" w:type="dxa"/>
            <w:vAlign w:val="center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</w:tcPr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Удоовоэ</w:t>
            </w:r>
            <w:proofErr w:type="spellEnd"/>
            <w:r w:rsidRPr="00EC0271">
              <w:rPr>
                <w:rFonts w:ascii="Times New Roman" w:hAnsi="Times New Roman"/>
              </w:rPr>
              <w:t>=</w:t>
            </w:r>
            <w:proofErr w:type="spellStart"/>
            <w:r w:rsidRPr="00EC0271">
              <w:rPr>
                <w:rFonts w:ascii="Times New Roman" w:hAnsi="Times New Roman"/>
              </w:rPr>
              <w:t>Чдоовоэ</w:t>
            </w:r>
            <w:proofErr w:type="spellEnd"/>
            <w:r w:rsidRPr="00EC0271">
              <w:rPr>
                <w:rFonts w:ascii="Times New Roman" w:hAnsi="Times New Roman"/>
              </w:rPr>
              <w:t>/</w:t>
            </w:r>
          </w:p>
          <w:p w:rsidR="006C6B3B" w:rsidRPr="00EC0271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Чдоо</w:t>
            </w:r>
            <w:proofErr w:type="spellEnd"/>
          </w:p>
        </w:tc>
        <w:tc>
          <w:tcPr>
            <w:tcW w:w="771" w:type="dxa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82,0</w:t>
            </w:r>
          </w:p>
        </w:tc>
        <w:tc>
          <w:tcPr>
            <w:tcW w:w="647" w:type="dxa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83,5</w:t>
            </w:r>
          </w:p>
        </w:tc>
        <w:tc>
          <w:tcPr>
            <w:tcW w:w="708" w:type="dxa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709" w:type="dxa"/>
          </w:tcPr>
          <w:p w:rsidR="006C6B3B" w:rsidRPr="00831F72" w:rsidRDefault="006C6B3B" w:rsidP="00CA2D6C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1F72">
              <w:rPr>
                <w:rFonts w:ascii="Times New Roman" w:hAnsi="Times New Roman"/>
                <w:sz w:val="24"/>
              </w:rPr>
              <w:t>86,5</w:t>
            </w:r>
          </w:p>
        </w:tc>
      </w:tr>
    </w:tbl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Удоо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 - удельный вес (доля) детей, охваченных организованным отдыхом.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– число детей, охваченных организованным отдыхом.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Чдшв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 школьного возраста.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Уднтжсоо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удельный вес (доля) детей, находящихся в трудной жизненной ситуации, охваченных организованным отдыхом.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Чднтжсоо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детей, находящихся в трудной жизненной ситуации, охваченных организованным отдыхом.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Чднтжс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детей, школьного возраста, находящихся в трудной жизненной ситуации.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Удсуовдкднзпоо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удельный вес (доля) детей, состоящих на учете в органах внутренних дел, комиссии по делам несовершеннолетних и защите их прав, охваченных организованным отдыхом.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Чдсуовдкднзпоо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детей, состоящих на учете в органах внутренних дел, комиссии по делам несовершеннолетних и защите их прав, охваченных организованным отдыхом.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Чдсуовдкднзп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детей, школьного возраста, состоящих на учете в органах внутренних дел, комиссии по делам несовершеннолетних и защите их прав.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Удоовоэ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удельный вес (доля) детей, охваченных организованным отдыхом, имеющих выраженный оздоровительный эффект.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Чдоовоэ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детей, охваченных организованным отдыхом, имеющих выраженный оздоровительный эффект.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0271">
        <w:rPr>
          <w:rFonts w:ascii="Times New Roman" w:hAnsi="Times New Roman"/>
          <w:sz w:val="28"/>
          <w:szCs w:val="28"/>
        </w:rPr>
        <w:t>Чдоо</w:t>
      </w:r>
      <w:proofErr w:type="spellEnd"/>
      <w:r w:rsidRPr="00EC0271">
        <w:rPr>
          <w:rFonts w:ascii="Times New Roman" w:hAnsi="Times New Roman"/>
          <w:sz w:val="28"/>
          <w:szCs w:val="28"/>
        </w:rPr>
        <w:t xml:space="preserve"> - число детей, охваченных организованным отдыхом.</w:t>
      </w:r>
    </w:p>
    <w:p w:rsidR="00EC0271" w:rsidRPr="00EC0271" w:rsidRDefault="00EC0271" w:rsidP="00EC02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C0271">
        <w:rPr>
          <w:rFonts w:ascii="Times New Roman" w:hAnsi="Times New Roman"/>
          <w:sz w:val="28"/>
          <w:szCs w:val="28"/>
          <w:lang w:val="en-US"/>
        </w:rPr>
        <w:t>V</w:t>
      </w:r>
      <w:r w:rsidRPr="00EC0271">
        <w:rPr>
          <w:rFonts w:ascii="Times New Roman" w:hAnsi="Times New Roman"/>
          <w:sz w:val="28"/>
          <w:szCs w:val="28"/>
        </w:rPr>
        <w:t>. Перечень программных мероприятий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Перечень программных  мероприятий с указанием сроков их реализации, исполнителей, объемов финансирования по годам и ожидаемых результатов приведён в Приложении к настоящей Программе.</w:t>
      </w: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1" w:rsidRDefault="00EC0271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V</w:t>
      </w:r>
      <w:r w:rsidRPr="00EC0271">
        <w:rPr>
          <w:rFonts w:ascii="Times New Roman" w:hAnsi="Times New Roman"/>
          <w:sz w:val="28"/>
          <w:szCs w:val="28"/>
        </w:rPr>
        <w:t xml:space="preserve">. </w:t>
      </w:r>
      <w:r w:rsidR="006C6B3B">
        <w:rPr>
          <w:rFonts w:ascii="Times New Roman" w:hAnsi="Times New Roman"/>
          <w:sz w:val="28"/>
          <w:szCs w:val="28"/>
        </w:rPr>
        <w:t>Обоснование р</w:t>
      </w:r>
      <w:r w:rsidRPr="00EC0271">
        <w:rPr>
          <w:rFonts w:ascii="Times New Roman" w:hAnsi="Times New Roman"/>
          <w:sz w:val="28"/>
          <w:szCs w:val="28"/>
        </w:rPr>
        <w:t>есурсно</w:t>
      </w:r>
      <w:r w:rsidR="006C6B3B">
        <w:rPr>
          <w:rFonts w:ascii="Times New Roman" w:hAnsi="Times New Roman"/>
          <w:sz w:val="28"/>
          <w:szCs w:val="28"/>
        </w:rPr>
        <w:t>го</w:t>
      </w:r>
      <w:r w:rsidRPr="00EC0271">
        <w:rPr>
          <w:rFonts w:ascii="Times New Roman" w:hAnsi="Times New Roman"/>
          <w:sz w:val="28"/>
          <w:szCs w:val="28"/>
        </w:rPr>
        <w:t xml:space="preserve"> обеспечени</w:t>
      </w:r>
      <w:r w:rsidR="006C6B3B">
        <w:rPr>
          <w:rFonts w:ascii="Times New Roman" w:hAnsi="Times New Roman"/>
          <w:sz w:val="28"/>
          <w:szCs w:val="28"/>
        </w:rPr>
        <w:t>я</w:t>
      </w:r>
      <w:r w:rsidR="00941224">
        <w:rPr>
          <w:rFonts w:ascii="Times New Roman" w:hAnsi="Times New Roman"/>
          <w:sz w:val="28"/>
          <w:szCs w:val="28"/>
        </w:rPr>
        <w:t xml:space="preserve"> Программы</w:t>
      </w:r>
      <w:r w:rsidR="006C6B3B">
        <w:rPr>
          <w:rFonts w:ascii="Times New Roman" w:hAnsi="Times New Roman"/>
          <w:sz w:val="28"/>
          <w:szCs w:val="28"/>
        </w:rPr>
        <w:t xml:space="preserve"> 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Финансирование детских путевок в оздоровительные лагеря разного типа будет осуществляться в соответствии с действующим законодательством за счет средств федерального, областного бюджетов и внебюджетных источников.</w:t>
      </w: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Средняя стоимость путёвки в оздоровительные лагеря всех типов ежегодно утверждается актом Администрации Псковской области.</w:t>
      </w:r>
    </w:p>
    <w:p w:rsidR="00EB4444" w:rsidRDefault="00EC0271" w:rsidP="00EC0271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b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>Прогноз потребности путевок  для учащихся муниципальных образовательных учреждений города Пскова в разные типы оздоровительных лагерей на 2012-2014 годы представлены следующей таблицей:</w:t>
      </w:r>
    </w:p>
    <w:p w:rsidR="00D60BCC" w:rsidRDefault="00D60BCC" w:rsidP="00EC0271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052"/>
        <w:gridCol w:w="1212"/>
        <w:gridCol w:w="1254"/>
        <w:gridCol w:w="1212"/>
        <w:gridCol w:w="1254"/>
        <w:gridCol w:w="1212"/>
      </w:tblGrid>
      <w:tr w:rsidR="00EC0271" w:rsidRPr="00EC0271" w:rsidTr="00EB4444">
        <w:tc>
          <w:tcPr>
            <w:tcW w:w="1526" w:type="dxa"/>
            <w:vMerge w:val="restart"/>
            <w:textDirection w:val="btLr"/>
            <w:vAlign w:val="center"/>
          </w:tcPr>
          <w:p w:rsidR="00EC0271" w:rsidRPr="00EC0271" w:rsidRDefault="00EB4444" w:rsidP="00EC0271">
            <w:pPr>
              <w:tabs>
                <w:tab w:val="left" w:pos="426"/>
                <w:tab w:val="left" w:pos="113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C0271" w:rsidRPr="00EC0271">
              <w:rPr>
                <w:rFonts w:ascii="Times New Roman" w:hAnsi="Times New Roman"/>
                <w:sz w:val="16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Всего</w:t>
            </w:r>
          </w:p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путевок</w:t>
            </w:r>
          </w:p>
        </w:tc>
        <w:tc>
          <w:tcPr>
            <w:tcW w:w="7196" w:type="dxa"/>
            <w:gridSpan w:val="6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В том числе</w:t>
            </w:r>
          </w:p>
        </w:tc>
      </w:tr>
      <w:tr w:rsidR="00EC0271" w:rsidRPr="00EC0271" w:rsidTr="00EB4444">
        <w:tc>
          <w:tcPr>
            <w:tcW w:w="1526" w:type="dxa"/>
            <w:vMerge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 xml:space="preserve">Загородные </w:t>
            </w:r>
          </w:p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оздоровительные лагеря</w:t>
            </w:r>
          </w:p>
        </w:tc>
        <w:tc>
          <w:tcPr>
            <w:tcW w:w="2466" w:type="dxa"/>
            <w:gridSpan w:val="2"/>
            <w:vAlign w:val="center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 xml:space="preserve">Санаторные </w:t>
            </w:r>
          </w:p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оздоровительные лагеря</w:t>
            </w:r>
          </w:p>
        </w:tc>
        <w:tc>
          <w:tcPr>
            <w:tcW w:w="2466" w:type="dxa"/>
            <w:gridSpan w:val="2"/>
            <w:vAlign w:val="center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Оздоровительные лагеря с дневным пребыванием</w:t>
            </w:r>
          </w:p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EC0271" w:rsidRPr="00EC0271" w:rsidTr="00EB4444">
        <w:tc>
          <w:tcPr>
            <w:tcW w:w="1526" w:type="dxa"/>
            <w:vMerge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992" w:type="dxa"/>
            <w:vMerge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05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 работающих граждан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 работающих граждан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C0271">
              <w:rPr>
                <w:rFonts w:ascii="Times New Roman" w:hAnsi="Times New Roman"/>
                <w:sz w:val="16"/>
                <w:szCs w:val="28"/>
              </w:rPr>
              <w:t>Дети работающих граждан</w:t>
            </w:r>
          </w:p>
        </w:tc>
      </w:tr>
      <w:tr w:rsidR="00EC0271" w:rsidRPr="00EC0271" w:rsidTr="00EB4444">
        <w:tc>
          <w:tcPr>
            <w:tcW w:w="1526" w:type="dxa"/>
          </w:tcPr>
          <w:p w:rsidR="00EC0271" w:rsidRPr="00EC0271" w:rsidRDefault="00EC0271" w:rsidP="00EC0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2011 (базовый)</w:t>
            </w:r>
          </w:p>
        </w:tc>
        <w:tc>
          <w:tcPr>
            <w:tcW w:w="99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14614</w:t>
            </w:r>
          </w:p>
        </w:tc>
        <w:tc>
          <w:tcPr>
            <w:tcW w:w="105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1862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452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EC0271" w:rsidRPr="00EC0271" w:rsidTr="00EB4444">
        <w:tc>
          <w:tcPr>
            <w:tcW w:w="1526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14930</w:t>
            </w:r>
          </w:p>
        </w:tc>
        <w:tc>
          <w:tcPr>
            <w:tcW w:w="105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10100</w:t>
            </w:r>
          </w:p>
        </w:tc>
      </w:tr>
      <w:tr w:rsidR="00EC0271" w:rsidRPr="00EC0271" w:rsidTr="00EB4444">
        <w:tc>
          <w:tcPr>
            <w:tcW w:w="1526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15240</w:t>
            </w:r>
          </w:p>
        </w:tc>
        <w:tc>
          <w:tcPr>
            <w:tcW w:w="105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EC0271" w:rsidRPr="00EC0271" w:rsidTr="00EB4444">
        <w:tc>
          <w:tcPr>
            <w:tcW w:w="1526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15700</w:t>
            </w:r>
          </w:p>
        </w:tc>
        <w:tc>
          <w:tcPr>
            <w:tcW w:w="105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254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212" w:type="dxa"/>
          </w:tcPr>
          <w:p w:rsidR="00EC0271" w:rsidRPr="00EC0271" w:rsidRDefault="00EC0271" w:rsidP="00EC0271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271">
              <w:rPr>
                <w:rFonts w:ascii="Times New Roman" w:hAnsi="Times New Roman"/>
                <w:sz w:val="28"/>
                <w:szCs w:val="28"/>
              </w:rPr>
              <w:t>10300</w:t>
            </w:r>
          </w:p>
        </w:tc>
      </w:tr>
    </w:tbl>
    <w:p w:rsidR="00D60BCC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</w:r>
    </w:p>
    <w:p w:rsidR="00EC0271" w:rsidRPr="00EC0271" w:rsidRDefault="00EC0271" w:rsidP="00D60BCC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271">
        <w:rPr>
          <w:rFonts w:ascii="Times New Roman" w:hAnsi="Times New Roman"/>
          <w:sz w:val="28"/>
          <w:szCs w:val="28"/>
        </w:rPr>
        <w:t>Средства, выделенные из федерального и областного бюджетов, имеют целевой характер и могут быть использованы только для оплаты путёвок детям в оздоровительные лагеря разных типов.</w:t>
      </w:r>
      <w:proofErr w:type="gramEnd"/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Финансирование Программы предполагает осуществить из бюджета города Пскова следующие расходы:</w:t>
      </w: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- на укрепление и развитие материально – технической базы загородных оздоровительных лагерей, находящихся в муниципальной собственности;</w:t>
      </w: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- на услуги по организации  и проведению культурно – массовой и спортивно–оздоровительной работы с детьми загородных оздоровительных лагерей и городских оздоровительных лагерей с дневным пребыванием (транспортные расходы).</w:t>
      </w:r>
    </w:p>
    <w:p w:rsidR="006C6B3B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ий объем финансирования Программы составляет 86</w:t>
      </w:r>
      <w:r w:rsidR="00BE349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C6B3B" w:rsidRPr="00EC0271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0271">
        <w:rPr>
          <w:rFonts w:ascii="Times New Roman" w:hAnsi="Times New Roman"/>
          <w:sz w:val="28"/>
          <w:szCs w:val="28"/>
        </w:rPr>
        <w:t>умма планируемых расходов бюджета города Пскова по Программе составляет 82 892 тыс. рублей, в том числе по годам:</w:t>
      </w:r>
    </w:p>
    <w:p w:rsidR="006C6B3B" w:rsidRPr="00EC0271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2012 год – 30 </w:t>
      </w:r>
      <w:r>
        <w:rPr>
          <w:rFonts w:ascii="Times New Roman" w:hAnsi="Times New Roman"/>
          <w:sz w:val="28"/>
          <w:szCs w:val="28"/>
        </w:rPr>
        <w:t>211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6C6B3B" w:rsidRPr="00EC0271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2013 год -  25 3</w:t>
      </w:r>
      <w:r>
        <w:rPr>
          <w:rFonts w:ascii="Times New Roman" w:hAnsi="Times New Roman"/>
          <w:sz w:val="28"/>
          <w:szCs w:val="28"/>
        </w:rPr>
        <w:t>55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6C6B3B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2014 год -  27 3</w:t>
      </w:r>
      <w:r>
        <w:rPr>
          <w:rFonts w:ascii="Times New Roman" w:hAnsi="Times New Roman"/>
          <w:sz w:val="28"/>
          <w:szCs w:val="28"/>
        </w:rPr>
        <w:t>26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6C6B3B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из внебюджетных средств составляет  - 3172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6C6B3B" w:rsidRPr="00EC0271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2012 год – </w:t>
      </w:r>
      <w:r>
        <w:rPr>
          <w:rFonts w:ascii="Times New Roman" w:hAnsi="Times New Roman"/>
          <w:sz w:val="28"/>
          <w:szCs w:val="28"/>
        </w:rPr>
        <w:t>998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6C6B3B" w:rsidRPr="00EC0271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2013 год -  </w:t>
      </w:r>
      <w:r>
        <w:rPr>
          <w:rFonts w:ascii="Times New Roman" w:hAnsi="Times New Roman"/>
          <w:sz w:val="28"/>
          <w:szCs w:val="28"/>
        </w:rPr>
        <w:t>647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6C6B3B" w:rsidRDefault="006C6B3B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2014 год -  </w:t>
      </w:r>
      <w:r>
        <w:rPr>
          <w:rFonts w:ascii="Times New Roman" w:hAnsi="Times New Roman"/>
          <w:sz w:val="28"/>
          <w:szCs w:val="28"/>
        </w:rPr>
        <w:t>1527</w:t>
      </w:r>
      <w:r w:rsidRPr="00EC0271">
        <w:rPr>
          <w:rFonts w:ascii="Times New Roman" w:hAnsi="Times New Roman"/>
          <w:sz w:val="28"/>
          <w:szCs w:val="28"/>
        </w:rPr>
        <w:t xml:space="preserve"> тыс. рублей</w:t>
      </w:r>
    </w:p>
    <w:p w:rsidR="00EC0271" w:rsidRPr="00EC0271" w:rsidRDefault="00EC0271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Объём финансирования Программы рассчитан в ценах 2011 года и подлежит ежегодному уточнению при формировании бюджета муниципального образования «Город Псков» на очередной финансовый год.</w:t>
      </w:r>
    </w:p>
    <w:p w:rsidR="00EC0271" w:rsidRPr="00EC0271" w:rsidRDefault="00EC0271" w:rsidP="006C6B3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Изменение и дополнение программных мероприятий производится путём внесения изменений в Постановление Администрации города Пскова, которым утверждена Программа.</w:t>
      </w:r>
    </w:p>
    <w:p w:rsid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EC0271">
        <w:rPr>
          <w:rFonts w:ascii="Times New Roman" w:hAnsi="Times New Roman"/>
          <w:sz w:val="28"/>
          <w:szCs w:val="28"/>
        </w:rPr>
        <w:t>.</w:t>
      </w:r>
      <w:r w:rsidRPr="006C6B3B">
        <w:rPr>
          <w:rFonts w:ascii="Times New Roman" w:hAnsi="Times New Roman"/>
          <w:sz w:val="28"/>
          <w:szCs w:val="28"/>
        </w:rPr>
        <w:t xml:space="preserve"> </w:t>
      </w:r>
      <w:r w:rsidR="00941224">
        <w:rPr>
          <w:rFonts w:ascii="Times New Roman" w:hAnsi="Times New Roman"/>
          <w:sz w:val="28"/>
          <w:szCs w:val="28"/>
        </w:rPr>
        <w:t xml:space="preserve">Механизм 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EC027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 </w:t>
      </w:r>
    </w:p>
    <w:p w:rsidR="006C6B3B" w:rsidRPr="00EC0271" w:rsidRDefault="006C6B3B" w:rsidP="006C6B3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Механизм реализации Программы представляет собой скорректированные действия исполнителей и социальных партнёров конкретных мероприятий,  ведущих к достижению намеченных целей.</w:t>
      </w:r>
    </w:p>
    <w:p w:rsidR="006C6B3B" w:rsidRPr="00EC0271" w:rsidRDefault="006C6B3B" w:rsidP="006C6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C0271">
        <w:rPr>
          <w:rFonts w:ascii="Times New Roman" w:hAnsi="Times New Roman"/>
          <w:sz w:val="28"/>
          <w:szCs w:val="28"/>
        </w:rPr>
        <w:t>Реализация Программы осуществляется Управлением образования Администрации города Пскова, Комитетом по физической культуре, спорту и делам молодёжи Администрации города Пскова, Управлением культуры Администрации города Пскова, Комитетом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C0271">
        <w:rPr>
          <w:rFonts w:ascii="Times New Roman" w:hAnsi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/>
          <w:sz w:val="28"/>
          <w:szCs w:val="28"/>
        </w:rPr>
        <w:t>ю</w:t>
      </w:r>
      <w:r w:rsidRPr="00EC0271">
        <w:rPr>
          <w:rFonts w:ascii="Times New Roman" w:hAnsi="Times New Roman"/>
          <w:sz w:val="28"/>
          <w:szCs w:val="28"/>
        </w:rPr>
        <w:t xml:space="preserve"> Администрации города Пскова, отделом  Администрации «Комиссия по делам несовершеннолетних и защите их прав», муниципальными  учреждениями культуры,  муниципальными образовательными учреждениями города Пскова  в сотрудничестве с социальными партнёрами, в числе которых Государственное управление образования Псковской</w:t>
      </w:r>
      <w:proofErr w:type="gramEnd"/>
      <w:r w:rsidRPr="00EC0271">
        <w:rPr>
          <w:rFonts w:ascii="Times New Roman" w:hAnsi="Times New Roman"/>
          <w:sz w:val="28"/>
          <w:szCs w:val="28"/>
        </w:rPr>
        <w:t xml:space="preserve"> области, Государственное  предприятие Псковской области «Центр детского отдыха и оздоровления».</w:t>
      </w:r>
    </w:p>
    <w:p w:rsidR="006C6B3B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– координатор Программы осуществляет общую координацию деятельности и </w:t>
      </w:r>
      <w:proofErr w:type="gramStart"/>
      <w:r w:rsidR="007820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20F0">
        <w:rPr>
          <w:rFonts w:ascii="Times New Roman" w:hAnsi="Times New Roman"/>
          <w:sz w:val="28"/>
          <w:szCs w:val="28"/>
        </w:rPr>
        <w:t xml:space="preserve"> ходом реализации Программы,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7820F0" w:rsidRDefault="007820F0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– координатор несет ответственность за реализацию Программы в целом, в том числе  за подготовку проектов муниципальных актов о внесении изменений и о досрочном прекращении реализации Программы, их согласование, а также  за подготовку доклада о реализации Программы.</w:t>
      </w:r>
    </w:p>
    <w:p w:rsidR="006C6B3B" w:rsidRPr="00EC0271" w:rsidRDefault="006C6B3B" w:rsidP="006C6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2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271">
        <w:rPr>
          <w:rFonts w:ascii="Times New Roman" w:hAnsi="Times New Roman"/>
          <w:sz w:val="28"/>
          <w:szCs w:val="28"/>
        </w:rPr>
        <w:t xml:space="preserve"> выполнением  мероприятий Программы, целевым расходованием выделяемых средств и эффективного их использования осуществляется в соответствии с действующим законодательством. </w:t>
      </w:r>
    </w:p>
    <w:p w:rsidR="006C6B3B" w:rsidRPr="00EC0271" w:rsidRDefault="006C6B3B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B4444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  <w:lang w:val="en-US"/>
        </w:rPr>
        <w:t>VII</w:t>
      </w:r>
      <w:r w:rsidRPr="00EC0271">
        <w:rPr>
          <w:rFonts w:ascii="Times New Roman" w:hAnsi="Times New Roman"/>
          <w:sz w:val="28"/>
          <w:szCs w:val="28"/>
        </w:rPr>
        <w:t xml:space="preserve">. </w:t>
      </w:r>
      <w:r w:rsidR="007820F0">
        <w:rPr>
          <w:rFonts w:ascii="Times New Roman" w:hAnsi="Times New Roman"/>
          <w:sz w:val="28"/>
          <w:szCs w:val="28"/>
        </w:rPr>
        <w:t xml:space="preserve">Оценка социально-экономической и экологической </w:t>
      </w:r>
      <w:proofErr w:type="gramStart"/>
      <w:r w:rsidR="007820F0">
        <w:rPr>
          <w:rFonts w:ascii="Times New Roman" w:hAnsi="Times New Roman"/>
          <w:sz w:val="28"/>
          <w:szCs w:val="28"/>
        </w:rPr>
        <w:t xml:space="preserve">эффективности </w:t>
      </w:r>
      <w:r w:rsidRPr="00EC0271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 xml:space="preserve">Реализация </w:t>
      </w:r>
      <w:r w:rsidR="00BE3490">
        <w:rPr>
          <w:rFonts w:ascii="Times New Roman" w:hAnsi="Times New Roman"/>
          <w:sz w:val="28"/>
          <w:szCs w:val="28"/>
        </w:rPr>
        <w:t>П</w:t>
      </w:r>
      <w:r w:rsidRPr="00EC0271">
        <w:rPr>
          <w:rFonts w:ascii="Times New Roman" w:hAnsi="Times New Roman"/>
          <w:sz w:val="28"/>
          <w:szCs w:val="28"/>
        </w:rPr>
        <w:t>рограммы направлена на достижение социального эффекта и призвана обеспечить стабилизацию и дальнейшее развитие системы организации отдыха и оздоровления детей.</w:t>
      </w: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ab/>
        <w:t>Реализация мероприятий Программы позволит:</w:t>
      </w:r>
    </w:p>
    <w:p w:rsidR="00EC0271" w:rsidRPr="00EC0271" w:rsidRDefault="00EC0271" w:rsidP="00EC0271">
      <w:pPr>
        <w:pStyle w:val="a5"/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сформировать целенаправленную политику поддержки и укрепления системы, обеспечивающей каждому ребенку необходимые условия полноценного отдыха и оздоровления;</w:t>
      </w:r>
    </w:p>
    <w:p w:rsidR="00EC0271" w:rsidRPr="00EC0271" w:rsidRDefault="00EC0271" w:rsidP="00EC0271">
      <w:pPr>
        <w:pStyle w:val="a5"/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увеличить долю детей, охваченных организованным отдыхом и оздоровлением, укрепивших свое здоровье, до 90% от общего количества детей школьного возраста от 7 до 15 лет (включительно);</w:t>
      </w:r>
    </w:p>
    <w:p w:rsidR="00EC0271" w:rsidRPr="00EC0271" w:rsidRDefault="00EC0271" w:rsidP="00EC0271">
      <w:pPr>
        <w:pStyle w:val="a5"/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увеличить долю оздоровленных детей, находящихся в трудной жизненной ситуации, до 80% от общего количества детей, находящихся в трудной жизненной ситуации, что создаст условия, обеспечивающие снижение подростковой преступности и правонарушений;</w:t>
      </w:r>
    </w:p>
    <w:p w:rsidR="00EC0271" w:rsidRPr="00EC0271" w:rsidRDefault="00EC0271" w:rsidP="00EB4444">
      <w:pPr>
        <w:pStyle w:val="a5"/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 xml:space="preserve">увеличить долю оздоровленных детей, состоящих на учете в органах внутренних дел, комиссии по делам несовершеннолетних и защите их прав, от общего количества детей школьного возраста, состоящих на учете в органах внутренних дел, комиссии по делам несовершеннолетних и защите их прав, до 75%; </w:t>
      </w:r>
    </w:p>
    <w:p w:rsidR="00EC0271" w:rsidRPr="00EC0271" w:rsidRDefault="00EC0271" w:rsidP="00EB4444">
      <w:pPr>
        <w:pStyle w:val="a5"/>
        <w:numPr>
          <w:ilvl w:val="0"/>
          <w:numId w:val="10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EC0271">
        <w:rPr>
          <w:rFonts w:eastAsia="Calibri"/>
          <w:sz w:val="28"/>
          <w:szCs w:val="28"/>
          <w:lang w:eastAsia="en-US"/>
        </w:rPr>
        <w:t>увеличить количество детей, имеющих после отдыха и оздоровления выраженный оздоровительный эффект до 86,5%, что позволит укрепить здоровье детей и снизить показатели общей детской заболеваемости на 2,5%.</w:t>
      </w:r>
    </w:p>
    <w:p w:rsidR="00EC0271" w:rsidRPr="00EC0271" w:rsidRDefault="00EC0271" w:rsidP="00EB444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271" w:rsidRPr="00EC0271" w:rsidRDefault="00EC0271" w:rsidP="00EC0271">
      <w:pPr>
        <w:spacing w:after="0" w:line="240" w:lineRule="auto"/>
        <w:rPr>
          <w:rFonts w:ascii="Times New Roman" w:hAnsi="Times New Roman"/>
        </w:rPr>
      </w:pP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855B4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t>Глава Администрации города Пскова</w:t>
      </w:r>
      <w:r w:rsidRPr="00EC0271">
        <w:rPr>
          <w:rFonts w:ascii="Times New Roman" w:hAnsi="Times New Roman"/>
          <w:sz w:val="28"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ab/>
      </w:r>
      <w:r w:rsidR="00855B4F">
        <w:rPr>
          <w:rFonts w:ascii="Times New Roman" w:hAnsi="Times New Roman"/>
          <w:sz w:val="28"/>
          <w:szCs w:val="28"/>
        </w:rPr>
        <w:tab/>
      </w:r>
      <w:r w:rsidRPr="00EC0271">
        <w:rPr>
          <w:rFonts w:ascii="Times New Roman" w:hAnsi="Times New Roman"/>
          <w:sz w:val="28"/>
          <w:szCs w:val="28"/>
        </w:rPr>
        <w:t>П.М. Слепченко</w:t>
      </w:r>
    </w:p>
    <w:p w:rsidR="00EC0271" w:rsidRPr="00EC0271" w:rsidRDefault="00EC0271" w:rsidP="00EC02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271">
        <w:rPr>
          <w:rFonts w:ascii="Times New Roman" w:hAnsi="Times New Roman"/>
          <w:sz w:val="28"/>
          <w:szCs w:val="28"/>
        </w:rPr>
        <w:br w:type="page"/>
      </w: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C0271" w:rsidRPr="00EC0271" w:rsidSect="00FA55B2">
          <w:headerReference w:type="default" r:id="rId9"/>
          <w:pgSz w:w="11906" w:h="16838"/>
          <w:pgMar w:top="1134" w:right="707" w:bottom="1134" w:left="1560" w:header="708" w:footer="708" w:gutter="0"/>
          <w:pgNumType w:start="1"/>
          <w:cols w:space="708"/>
          <w:docGrid w:linePitch="360"/>
        </w:sectPr>
      </w:pP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 xml:space="preserve">к   долгосрочной целевой программе </w:t>
      </w: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отдыха и оздоровления детей </w:t>
      </w: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«Город Псков» </w:t>
      </w:r>
    </w:p>
    <w:p w:rsidR="00EC0271" w:rsidRPr="00EC0271" w:rsidRDefault="00EC0271" w:rsidP="00EC02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>на 2012-2014 годы»</w:t>
      </w:r>
    </w:p>
    <w:p w:rsidR="00EC0271" w:rsidRPr="00EC0271" w:rsidRDefault="00EC0271" w:rsidP="00EC0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71" w:rsidRPr="00EC0271" w:rsidRDefault="00EC0271" w:rsidP="00EC0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7AD" w:rsidRDefault="00FC27AD" w:rsidP="00EC02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271" w:rsidRPr="00EC0271" w:rsidRDefault="00EC0271" w:rsidP="00EC02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27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EC0271" w:rsidRPr="00EC0271" w:rsidRDefault="00EC0271" w:rsidP="00EC02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долгосрочной целевой программы «Организация отдыха и оздоровления детей </w:t>
      </w:r>
    </w:p>
    <w:p w:rsidR="00EC0271" w:rsidRPr="00EC0271" w:rsidRDefault="00EC0271" w:rsidP="00EC0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027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 w:rsidRPr="00EC0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«Город Псков» на 2012-2014 годы</w:t>
      </w:r>
      <w:r w:rsidRPr="00EC027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0271" w:rsidRPr="00EC0271" w:rsidRDefault="00EC0271" w:rsidP="00EC0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862"/>
        <w:gridCol w:w="1800"/>
        <w:gridCol w:w="1221"/>
        <w:gridCol w:w="1839"/>
        <w:gridCol w:w="866"/>
        <w:gridCol w:w="866"/>
        <w:gridCol w:w="866"/>
        <w:gridCol w:w="926"/>
        <w:gridCol w:w="3719"/>
      </w:tblGrid>
      <w:tr w:rsidR="00EC0271" w:rsidRPr="00EC0271" w:rsidTr="003C520E">
        <w:tc>
          <w:tcPr>
            <w:tcW w:w="486" w:type="dxa"/>
            <w:vMerge w:val="restart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№ </w:t>
            </w:r>
            <w:proofErr w:type="gramStart"/>
            <w:r w:rsidRPr="00EC0271">
              <w:rPr>
                <w:rFonts w:ascii="Times New Roman" w:hAnsi="Times New Roman"/>
              </w:rPr>
              <w:t>п</w:t>
            </w:r>
            <w:proofErr w:type="gramEnd"/>
            <w:r w:rsidRPr="00EC0271">
              <w:rPr>
                <w:rFonts w:ascii="Times New Roman" w:hAnsi="Times New Roman"/>
              </w:rPr>
              <w:t>/п</w:t>
            </w:r>
          </w:p>
        </w:tc>
        <w:tc>
          <w:tcPr>
            <w:tcW w:w="2862" w:type="dxa"/>
            <w:vMerge w:val="restart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21" w:type="dxa"/>
            <w:vMerge w:val="restart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839" w:type="dxa"/>
            <w:vMerge w:val="restart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524" w:type="dxa"/>
            <w:gridSpan w:val="4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Объём финансирования (тыс. руб.)</w:t>
            </w:r>
          </w:p>
        </w:tc>
        <w:tc>
          <w:tcPr>
            <w:tcW w:w="3719" w:type="dxa"/>
            <w:vMerge w:val="restart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Ожидаемый результат от реализованных мероприятий Программы</w:t>
            </w:r>
          </w:p>
        </w:tc>
      </w:tr>
      <w:tr w:rsidR="00EC0271" w:rsidRPr="00EC0271" w:rsidTr="003C520E">
        <w:tc>
          <w:tcPr>
            <w:tcW w:w="486" w:type="dxa"/>
            <w:vMerge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2012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год</w:t>
            </w:r>
          </w:p>
        </w:tc>
        <w:tc>
          <w:tcPr>
            <w:tcW w:w="866" w:type="dxa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2013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год</w:t>
            </w:r>
          </w:p>
        </w:tc>
        <w:tc>
          <w:tcPr>
            <w:tcW w:w="866" w:type="dxa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2014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год</w:t>
            </w:r>
          </w:p>
        </w:tc>
        <w:tc>
          <w:tcPr>
            <w:tcW w:w="926" w:type="dxa"/>
            <w:vAlign w:val="center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Всего</w:t>
            </w:r>
          </w:p>
        </w:tc>
        <w:tc>
          <w:tcPr>
            <w:tcW w:w="3719" w:type="dxa"/>
            <w:vMerge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271" w:rsidRPr="00EC0271" w:rsidTr="00FC27AD">
        <w:trPr>
          <w:trHeight w:val="645"/>
        </w:trPr>
        <w:tc>
          <w:tcPr>
            <w:tcW w:w="15451" w:type="dxa"/>
            <w:gridSpan w:val="10"/>
            <w:vAlign w:val="center"/>
          </w:tcPr>
          <w:p w:rsidR="00EC0271" w:rsidRPr="0032019D" w:rsidRDefault="00EC0271" w:rsidP="00EC02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019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32019D">
              <w:rPr>
                <w:rFonts w:ascii="Times New Roman" w:hAnsi="Times New Roman"/>
                <w:b/>
                <w:sz w:val="24"/>
              </w:rPr>
              <w:t>. Развитие и укрепление материально-технической базы муниципальных загородных оздоровительных лагерей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Приобретение в муниципальную собственность загородного оздоровительного лагеря «Колос»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  <w:lang w:val="en-US"/>
              </w:rPr>
              <w:t>I</w:t>
            </w:r>
            <w:r w:rsidRPr="00EC0271">
              <w:rPr>
                <w:rFonts w:ascii="Times New Roman" w:hAnsi="Times New Roman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7000,0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7000,0</w:t>
            </w: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мест отдыха детей   за счёт приобретённого лагеря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pStyle w:val="a4"/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Загородный оздоровительный лагерь «Эколог» (профильный)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2012-2014 гг.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13</w:t>
            </w:r>
            <w:r w:rsidR="00583C12">
              <w:rPr>
                <w:rFonts w:ascii="Times New Roman" w:hAnsi="Times New Roman"/>
              </w:rPr>
              <w:t>21</w:t>
            </w:r>
            <w:r w:rsidRPr="00EC0271">
              <w:rPr>
                <w:rFonts w:ascii="Times New Roman" w:hAnsi="Times New Roman"/>
              </w:rPr>
              <w:t>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</w:t>
            </w:r>
            <w:r w:rsidR="00583C12">
              <w:rPr>
                <w:rFonts w:ascii="Times New Roman" w:hAnsi="Times New Roman"/>
              </w:rPr>
              <w:t>445</w:t>
            </w:r>
            <w:r w:rsidRPr="00EC0271">
              <w:rPr>
                <w:rFonts w:ascii="Times New Roman" w:hAnsi="Times New Roman"/>
              </w:rPr>
              <w:t>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28</w:t>
            </w:r>
            <w:r w:rsidR="00583C12">
              <w:rPr>
                <w:rFonts w:ascii="Times New Roman" w:hAnsi="Times New Roman"/>
              </w:rPr>
              <w:t>00,</w:t>
            </w:r>
            <w:r w:rsidRPr="00EC0271">
              <w:rPr>
                <w:rFonts w:ascii="Times New Roman" w:hAnsi="Times New Roman"/>
              </w:rPr>
              <w:t>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7566,0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жилого дома для проживания детей.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  <w:lang w:val="en-US"/>
              </w:rPr>
              <w:t>I</w:t>
            </w:r>
            <w:r w:rsidRPr="00EC0271">
              <w:rPr>
                <w:rFonts w:ascii="Times New Roman" w:hAnsi="Times New Roman"/>
              </w:rPr>
              <w:t xml:space="preserve"> квартал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C0271">
                <w:rPr>
                  <w:rFonts w:ascii="Times New Roman" w:hAnsi="Times New Roman"/>
                </w:rPr>
                <w:t>2014 г.</w:t>
              </w:r>
            </w:smartTag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4000,0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мест отдыха детей за счёт строительства жилого дома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крыши жилого корпуса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C0271">
                <w:rPr>
                  <w:rFonts w:ascii="Times New Roman" w:hAnsi="Times New Roman"/>
                </w:rPr>
                <w:t>2013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  <w:r w:rsidR="00EC0271" w:rsidRPr="00EC0271">
              <w:rPr>
                <w:rFonts w:ascii="Times New Roman" w:hAnsi="Times New Roman"/>
              </w:rPr>
              <w:t>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  <w:r w:rsidR="00EC0271" w:rsidRPr="00EC0271">
              <w:rPr>
                <w:rFonts w:ascii="Times New Roman" w:hAnsi="Times New Roman"/>
              </w:rPr>
              <w:t>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Восстановление крыши жилого корпуса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EC0271">
              <w:rPr>
                <w:rFonts w:ascii="Times New Roman" w:hAnsi="Times New Roman"/>
              </w:rPr>
              <w:t>артскважины</w:t>
            </w:r>
            <w:proofErr w:type="spellEnd"/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Май, 2013 г.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12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погреба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0271">
                <w:rPr>
                  <w:rFonts w:ascii="Times New Roman" w:hAnsi="Times New Roman"/>
                </w:rPr>
                <w:t>2013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бани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0271">
                <w:rPr>
                  <w:rFonts w:ascii="Times New Roman" w:hAnsi="Times New Roman"/>
                </w:rPr>
                <w:t>2013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</w:t>
            </w:r>
            <w:r w:rsidR="00583C12">
              <w:rPr>
                <w:rFonts w:ascii="Times New Roman" w:hAnsi="Times New Roman"/>
              </w:rPr>
              <w:t>5</w:t>
            </w:r>
            <w:r w:rsidRPr="00EC0271">
              <w:rPr>
                <w:rFonts w:ascii="Times New Roman" w:hAnsi="Times New Roman"/>
              </w:rPr>
              <w:t>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150,0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е)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и установка душевых кабин с подогревом воды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ж)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электроплит на пищеблок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110,0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110,0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холодильного оборудования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Апрель-май, 2012, 2014 гг.</w:t>
            </w: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40,0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области.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Реконструкция веранды жилого корпуса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2012-2014 гг.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C0271" w:rsidRPr="00EC0271">
              <w:rPr>
                <w:rFonts w:ascii="Times New Roman" w:hAnsi="Times New Roman"/>
              </w:rPr>
              <w:t>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600,0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кроватей, тумбочек для детей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Май, 2012 г.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131,0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131,0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л)</w:t>
            </w:r>
          </w:p>
        </w:tc>
        <w:tc>
          <w:tcPr>
            <w:tcW w:w="2862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учебного оборудования, оргтехники, спортинвентаря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2012-2014 гг.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85,0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95,0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105,0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285,0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</w:t>
            </w:r>
          </w:p>
        </w:tc>
      </w:tr>
      <w:tr w:rsidR="00EC0271" w:rsidRPr="00EC0271" w:rsidTr="003C520E">
        <w:tc>
          <w:tcPr>
            <w:tcW w:w="486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м)</w:t>
            </w:r>
          </w:p>
        </w:tc>
        <w:tc>
          <w:tcPr>
            <w:tcW w:w="2862" w:type="dxa"/>
          </w:tcPr>
          <w:p w:rsidR="00EC0271" w:rsidRPr="00EC0271" w:rsidRDefault="00EC0271" w:rsidP="00583C12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Текущий ремонт жилых помещений </w:t>
            </w:r>
          </w:p>
        </w:tc>
        <w:tc>
          <w:tcPr>
            <w:tcW w:w="1800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EC0271" w:rsidRPr="00EC0271" w:rsidRDefault="00EC0271" w:rsidP="005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Апрель-май 201</w:t>
            </w:r>
            <w:r w:rsidR="00583C12">
              <w:rPr>
                <w:rFonts w:ascii="Times New Roman" w:hAnsi="Times New Roman"/>
              </w:rPr>
              <w:t>3</w:t>
            </w:r>
            <w:r w:rsidRPr="00EC0271">
              <w:rPr>
                <w:rFonts w:ascii="Times New Roman" w:hAnsi="Times New Roman"/>
              </w:rPr>
              <w:t>г.</w:t>
            </w:r>
          </w:p>
        </w:tc>
        <w:tc>
          <w:tcPr>
            <w:tcW w:w="1839" w:type="dxa"/>
          </w:tcPr>
          <w:p w:rsidR="00EC0271" w:rsidRPr="00EC0271" w:rsidRDefault="00EC0271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C0271" w:rsidRPr="00EC0271">
              <w:rPr>
                <w:rFonts w:ascii="Times New Roman" w:hAnsi="Times New Roman"/>
              </w:rPr>
              <w:t>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271" w:rsidRPr="00EC0271" w:rsidRDefault="00583C12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  <w:p w:rsidR="00EC0271" w:rsidRPr="00EC0271" w:rsidRDefault="00EC0271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C0271" w:rsidRPr="00EC0271" w:rsidRDefault="00EC0271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н)</w:t>
            </w:r>
          </w:p>
        </w:tc>
        <w:tc>
          <w:tcPr>
            <w:tcW w:w="2862" w:type="dxa"/>
          </w:tcPr>
          <w:p w:rsidR="00915033" w:rsidRPr="00EC0271" w:rsidRDefault="00915033" w:rsidP="0058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пищеблока</w:t>
            </w:r>
          </w:p>
        </w:tc>
        <w:tc>
          <w:tcPr>
            <w:tcW w:w="1800" w:type="dxa"/>
          </w:tcPr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 201</w:t>
            </w:r>
            <w:r>
              <w:rPr>
                <w:rFonts w:ascii="Times New Roman" w:hAnsi="Times New Roman"/>
              </w:rPr>
              <w:t xml:space="preserve">2 </w:t>
            </w:r>
            <w:r w:rsidRPr="00EC0271">
              <w:rPr>
                <w:rFonts w:ascii="Times New Roman" w:hAnsi="Times New Roman"/>
              </w:rPr>
              <w:t>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предписания от 01.08.2011 №78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о)</w:t>
            </w:r>
          </w:p>
        </w:tc>
        <w:tc>
          <w:tcPr>
            <w:tcW w:w="2862" w:type="dxa"/>
          </w:tcPr>
          <w:p w:rsidR="00915033" w:rsidRPr="00EC0271" w:rsidRDefault="00915033" w:rsidP="0058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столовой</w:t>
            </w:r>
          </w:p>
        </w:tc>
        <w:tc>
          <w:tcPr>
            <w:tcW w:w="1800" w:type="dxa"/>
          </w:tcPr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 201</w:t>
            </w:r>
            <w:r>
              <w:rPr>
                <w:rFonts w:ascii="Times New Roman" w:hAnsi="Times New Roman"/>
              </w:rPr>
              <w:t xml:space="preserve">2 </w:t>
            </w:r>
            <w:r w:rsidRPr="00EC0271">
              <w:rPr>
                <w:rFonts w:ascii="Times New Roman" w:hAnsi="Times New Roman"/>
              </w:rPr>
              <w:t>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719" w:type="dxa"/>
          </w:tcPr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предписания от 01.08.2011 №78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п)</w:t>
            </w:r>
          </w:p>
        </w:tc>
        <w:tc>
          <w:tcPr>
            <w:tcW w:w="2862" w:type="dxa"/>
          </w:tcPr>
          <w:p w:rsidR="00915033" w:rsidRPr="00EC0271" w:rsidRDefault="00915033" w:rsidP="00583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туалетов</w:t>
            </w:r>
          </w:p>
        </w:tc>
        <w:tc>
          <w:tcPr>
            <w:tcW w:w="1800" w:type="dxa"/>
          </w:tcPr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 201</w:t>
            </w:r>
            <w:r>
              <w:rPr>
                <w:rFonts w:ascii="Times New Roman" w:hAnsi="Times New Roman"/>
              </w:rPr>
              <w:t>4</w:t>
            </w:r>
            <w:r w:rsidRPr="00EC0271">
              <w:rPr>
                <w:rFonts w:ascii="Times New Roman" w:hAnsi="Times New Roman"/>
              </w:rPr>
              <w:t>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26" w:type="dxa"/>
          </w:tcPr>
          <w:p w:rsidR="00915033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3719" w:type="dxa"/>
          </w:tcPr>
          <w:p w:rsidR="00915033" w:rsidRPr="00EC0271" w:rsidRDefault="00915033" w:rsidP="00FC27AD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EC0271">
              <w:rPr>
                <w:rFonts w:ascii="Times New Roman" w:hAnsi="Times New Roman"/>
              </w:rPr>
              <w:t>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УО,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МОУДОД «ЭБЦ»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Май, 2012-2014гг.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Бюджет города 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25,0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30,0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35,0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90,0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01.08.2011г. № 78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3.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Загородный оздоровительный лагерь «Нептун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ДЮСШОР «Барс»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Весь период 2012-2014гг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Пскова,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3270,0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686,0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1900,0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5856,0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Капитальный ремонт чаш двух бассейнов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ДЮСШОР «Барс»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C0271">
                <w:rPr>
                  <w:rFonts w:ascii="Times New Roman" w:hAnsi="Times New Roman"/>
                </w:rPr>
                <w:t>2014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1900,0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1900,0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лагеря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двух гидроёмкостей для бассейнов (плёнка 30м</w:t>
            </w:r>
            <w:r w:rsidRPr="00EC0271">
              <w:rPr>
                <w:rFonts w:ascii="Times New Roman" w:hAnsi="Times New Roman"/>
                <w:lang w:val="en-US"/>
              </w:rPr>
              <w:t>x</w:t>
            </w:r>
            <w:r w:rsidRPr="00EC0271">
              <w:rPr>
                <w:rFonts w:ascii="Times New Roman" w:hAnsi="Times New Roman"/>
              </w:rPr>
              <w:t>15м)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ДЮСШОР «Барс»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1400,0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1400,0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лагеря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двух душевых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ДЮСШОР «Барс»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0271">
                <w:rPr>
                  <w:rFonts w:ascii="Times New Roman" w:hAnsi="Times New Roman"/>
                </w:rPr>
                <w:t>2013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686,0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686,0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лагеря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туалета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ДЮСШОР «Барс»</w:t>
            </w:r>
          </w:p>
          <w:p w:rsidR="00FC27AD" w:rsidRPr="00EC0271" w:rsidRDefault="00FC27AD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1870,0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1870,0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Укрепление материально-технической базы  лагеря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Оборудование отопления спального корпуса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ДЮСШОР «Барс»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C0271">
                <w:rPr>
                  <w:rFonts w:ascii="Times New Roman" w:hAnsi="Times New Roman"/>
                </w:rPr>
                <w:t>2014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926" w:type="dxa"/>
          </w:tcPr>
          <w:p w:rsidR="00915033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Отопление спального корпуса в осенне-зимний период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4.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Загородный оздоровительный лагерь «Радуга»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Весь период 2012-2014гг.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15300,0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14600,0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15000,0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44900,0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Капитальный ремонт кровли, канализации, здания столовой, насосной станции и водонапорной башни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помещения столовой, кухни, склада, хранилища продуктов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жилых домов в количестве 10 объектов.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Весь период 2012-2014гг.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9000,0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9000,0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12000,0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30000,0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количества мест отдыха, создание благоприятных условий для проживания детей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душевых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Май, 2013г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2300,0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2300,0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туалетных комнат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Май, 2012 г.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2300,0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2300,0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Исполнение предписания от 26.07.2011г. № 344/2/3 Управления Роспотребнадзора по Псковской области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е)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летнего спортивного зала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2000,0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лагеря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ж)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универсальной спортивной площадки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Май, 2013г.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EC0271">
              <w:rPr>
                <w:rFonts w:ascii="Times New Roman" w:hAnsi="Times New Roman"/>
              </w:rPr>
              <w:t>00,0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EC0271">
              <w:rPr>
                <w:rFonts w:ascii="Times New Roman" w:hAnsi="Times New Roman"/>
              </w:rPr>
              <w:t>00,0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лагеря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футбольного поля</w:t>
            </w:r>
          </w:p>
        </w:tc>
        <w:tc>
          <w:tcPr>
            <w:tcW w:w="1800" w:type="dxa"/>
          </w:tcPr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</w:t>
            </w:r>
          </w:p>
          <w:p w:rsidR="00915033" w:rsidRPr="00EC0271" w:rsidRDefault="00915033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МУДО «ПДСК «Бригантина»</w:t>
            </w:r>
          </w:p>
        </w:tc>
        <w:tc>
          <w:tcPr>
            <w:tcW w:w="1221" w:type="dxa"/>
          </w:tcPr>
          <w:p w:rsidR="00915033" w:rsidRPr="00EC0271" w:rsidRDefault="00915033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 201</w:t>
            </w:r>
            <w:r>
              <w:rPr>
                <w:rFonts w:ascii="Times New Roman" w:hAnsi="Times New Roman"/>
              </w:rPr>
              <w:t>4</w:t>
            </w:r>
            <w:r w:rsidRPr="00EC0271">
              <w:rPr>
                <w:rFonts w:ascii="Times New Roman" w:hAnsi="Times New Roman"/>
              </w:rPr>
              <w:t xml:space="preserve"> г</w:t>
            </w:r>
          </w:p>
          <w:p w:rsidR="00915033" w:rsidRPr="00EC0271" w:rsidRDefault="00915033" w:rsidP="00FC2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26" w:type="dxa"/>
          </w:tcPr>
          <w:p w:rsidR="00915033" w:rsidRPr="00EC0271" w:rsidRDefault="00915033" w:rsidP="00915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3719" w:type="dxa"/>
          </w:tcPr>
          <w:p w:rsidR="00915033" w:rsidRPr="00EC0271" w:rsidRDefault="00915033" w:rsidP="00FC27AD">
            <w:pPr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Укрепление материально-технической базы  лагеря 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5.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Загородный оздоровительный лагерь «Солнечный»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Весь период 2012-2014гг.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3300,0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6600,0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7600,0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17500,0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Соответствие санитарно-эпидемиологическим правилам и нормативам СанПиН 2. 4.4.1204-03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Строительство новых жилых домов (4 объекта)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  <w:lang w:val="en-US"/>
              </w:rPr>
              <w:t>III</w:t>
            </w:r>
            <w:r w:rsidRPr="00EC0271">
              <w:rPr>
                <w:rFonts w:ascii="Times New Roman" w:hAnsi="Times New Roman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C0271">
                <w:rPr>
                  <w:rFonts w:ascii="Times New Roman" w:hAnsi="Times New Roman"/>
                </w:rPr>
                <w:t>2014 г</w:t>
              </w:r>
            </w:smartTag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</w:t>
            </w:r>
            <w:r w:rsidR="00593AD5">
              <w:rPr>
                <w:rFonts w:ascii="Times New Roman" w:hAnsi="Times New Roman"/>
              </w:rPr>
              <w:t>6</w:t>
            </w:r>
            <w:r w:rsidRPr="00EC0271">
              <w:rPr>
                <w:rFonts w:ascii="Times New Roman" w:hAnsi="Times New Roman"/>
              </w:rPr>
              <w:t>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</w:t>
            </w:r>
            <w:r w:rsidR="00593AD5">
              <w:rPr>
                <w:rFonts w:ascii="Times New Roman" w:hAnsi="Times New Roman"/>
              </w:rPr>
              <w:t>6</w:t>
            </w:r>
            <w:r w:rsidRPr="00EC0271">
              <w:rPr>
                <w:rFonts w:ascii="Times New Roman" w:hAnsi="Times New Roman"/>
              </w:rPr>
              <w:t>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</w:t>
            </w:r>
            <w:r w:rsidR="00593AD5">
              <w:rPr>
                <w:rFonts w:ascii="Times New Roman" w:hAnsi="Times New Roman"/>
              </w:rPr>
              <w:t>32</w:t>
            </w:r>
            <w:r w:rsidRPr="00EC0271">
              <w:rPr>
                <w:rFonts w:ascii="Times New Roman" w:hAnsi="Times New Roman"/>
              </w:rPr>
              <w:t>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количества мест, создание благоприятных условий для проживания детей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Капитальный ремонт пищеблока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Замена пола, укрепление стен, ремонт кровли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Текущий ремонт кровли жилых корпусов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Восстановление кровли</w:t>
            </w:r>
          </w:p>
        </w:tc>
      </w:tr>
      <w:tr w:rsidR="00915033" w:rsidRPr="00EC0271" w:rsidTr="00915211">
        <w:trPr>
          <w:trHeight w:val="1364"/>
        </w:trPr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Строительство крытой всесезонной </w:t>
            </w:r>
            <w:proofErr w:type="spellStart"/>
            <w:r w:rsidRPr="00EC0271">
              <w:rPr>
                <w:rFonts w:ascii="Times New Roman" w:hAnsi="Times New Roman"/>
              </w:rPr>
              <w:t>легконесущей</w:t>
            </w:r>
            <w:proofErr w:type="spellEnd"/>
            <w:r w:rsidRPr="00EC0271">
              <w:rPr>
                <w:rFonts w:ascii="Times New Roman" w:hAnsi="Times New Roman"/>
              </w:rPr>
              <w:t xml:space="preserve"> конструкции для проведения культурных и спортивных мероприятий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C0271">
                <w:rPr>
                  <w:rFonts w:ascii="Times New Roman" w:hAnsi="Times New Roman"/>
                </w:rPr>
                <w:t>2014 г</w:t>
              </w:r>
            </w:smartTag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Наличие летней площадки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</w:tr>
      <w:tr w:rsidR="00915033" w:rsidRPr="00EC0271" w:rsidTr="00915211">
        <w:trPr>
          <w:trHeight w:val="1352"/>
        </w:trPr>
        <w:tc>
          <w:tcPr>
            <w:tcW w:w="48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д)</w:t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Асфальтирование спортивных площадок, открытой танцевальной площадки и подъездных путей (общая площадь – 4500 кв. м)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  <w:p w:rsidR="00915033" w:rsidRPr="00EC0271" w:rsidRDefault="00915033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1000,0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Асфальтированные спортивные и танцевальные площадки, подъездные пути</w:t>
            </w:r>
          </w:p>
        </w:tc>
      </w:tr>
      <w:tr w:rsidR="007820F0" w:rsidRPr="00EC0271" w:rsidTr="00915211">
        <w:trPr>
          <w:trHeight w:val="1454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е)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Замена изношенной мебели на новую, оборудование детских площадок ауди</w:t>
            </w:r>
            <w:proofErr w:type="gramStart"/>
            <w:r w:rsidRPr="00EC0271">
              <w:rPr>
                <w:rFonts w:ascii="Times New Roman" w:hAnsi="Times New Roman"/>
              </w:rPr>
              <w:t>о-</w:t>
            </w:r>
            <w:proofErr w:type="gramEnd"/>
            <w:r w:rsidRPr="00EC0271">
              <w:rPr>
                <w:rFonts w:ascii="Times New Roman" w:hAnsi="Times New Roman"/>
              </w:rPr>
              <w:t>, видео-техникой, приобретение спортинвентаря, настольных игр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 2013-2014гг.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66" w:type="dxa"/>
          </w:tcPr>
          <w:p w:rsidR="007820F0" w:rsidRPr="00EC0271" w:rsidRDefault="007820F0" w:rsidP="00932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66" w:type="dxa"/>
          </w:tcPr>
          <w:p w:rsidR="007820F0" w:rsidRPr="00EC0271" w:rsidRDefault="007820F0" w:rsidP="00932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866" w:type="dxa"/>
          </w:tcPr>
          <w:p w:rsidR="007820F0" w:rsidRPr="00EC0271" w:rsidRDefault="007820F0" w:rsidP="00932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26" w:type="dxa"/>
          </w:tcPr>
          <w:p w:rsidR="007820F0" w:rsidRPr="00EC0271" w:rsidRDefault="007820F0" w:rsidP="00932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Обновление оборудования материально-технической базы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</w:p>
        </w:tc>
      </w:tr>
      <w:tr w:rsidR="007820F0" w:rsidRPr="00EC0271" w:rsidTr="003C520E"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ж)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нового торгово-технологического оборудования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  <w:p w:rsidR="007820F0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 2013-2014гг.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Обновление и укрепление материально-технической базы</w:t>
            </w:r>
          </w:p>
        </w:tc>
      </w:tr>
      <w:tr w:rsidR="007820F0" w:rsidRPr="00EC0271" w:rsidTr="00915211">
        <w:trPr>
          <w:trHeight w:val="834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з)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бани, установка душевых кабин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0271">
                <w:rPr>
                  <w:rFonts w:ascii="Times New Roman" w:hAnsi="Times New Roman"/>
                </w:rPr>
                <w:t>2012 г</w:t>
              </w:r>
            </w:smartTag>
            <w:r w:rsidRPr="00EC0271">
              <w:rPr>
                <w:rFonts w:ascii="Times New Roman" w:hAnsi="Times New Roman"/>
              </w:rPr>
              <w:t>.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Бюджет города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Пскова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800,0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800,0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Ремонт бани, наличие душевых кабин</w:t>
            </w:r>
          </w:p>
        </w:tc>
      </w:tr>
      <w:tr w:rsidR="007820F0" w:rsidRPr="00EC0271" w:rsidTr="00FC27AD">
        <w:trPr>
          <w:trHeight w:val="716"/>
        </w:trPr>
        <w:tc>
          <w:tcPr>
            <w:tcW w:w="15451" w:type="dxa"/>
            <w:gridSpan w:val="10"/>
          </w:tcPr>
          <w:p w:rsidR="007820F0" w:rsidRDefault="007820F0" w:rsidP="00EC0271">
            <w:pPr>
              <w:jc w:val="center"/>
              <w:rPr>
                <w:rFonts w:ascii="Times New Roman" w:hAnsi="Times New Roman"/>
                <w:b/>
              </w:rPr>
            </w:pP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32019D">
              <w:rPr>
                <w:rFonts w:ascii="Times New Roman" w:hAnsi="Times New Roman"/>
                <w:b/>
                <w:sz w:val="24"/>
              </w:rPr>
              <w:t>. Обеспечение безопасного пребывания детей в загородных оздоровительных лагерях, находящихся в муниципальной собственности</w:t>
            </w:r>
          </w:p>
        </w:tc>
      </w:tr>
      <w:tr w:rsidR="007820F0" w:rsidRPr="00EC0271" w:rsidTr="00915211">
        <w:trPr>
          <w:trHeight w:val="2243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охранной деятельности и безопасности оздоровительных лагерей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  <w:proofErr w:type="gramStart"/>
            <w:r w:rsidRPr="00EC0271">
              <w:rPr>
                <w:rFonts w:ascii="Times New Roman" w:hAnsi="Times New Roman"/>
              </w:rPr>
              <w:t>,М</w:t>
            </w:r>
            <w:proofErr w:type="gramEnd"/>
            <w:r w:rsidRPr="00EC0271">
              <w:rPr>
                <w:rFonts w:ascii="Times New Roman" w:hAnsi="Times New Roman"/>
              </w:rPr>
              <w:t xml:space="preserve">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26" w:type="dxa"/>
          </w:tcPr>
          <w:p w:rsidR="007820F0" w:rsidRPr="00EC0271" w:rsidRDefault="007820F0" w:rsidP="00782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безопасного пребывания детей в лагерях</w:t>
            </w:r>
          </w:p>
        </w:tc>
      </w:tr>
      <w:tr w:rsidR="007820F0" w:rsidRPr="00EC0271" w:rsidTr="00915211">
        <w:trPr>
          <w:trHeight w:val="2300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безопасности перевозок организованных групп детей, соблюдение необходимых профилактических мер по предупреждению детского дорожно-транспортного травматизма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Безопасность детей во время перевозок</w:t>
            </w:r>
          </w:p>
        </w:tc>
      </w:tr>
      <w:tr w:rsidR="007820F0" w:rsidRPr="00EC0271" w:rsidTr="00915211">
        <w:trPr>
          <w:trHeight w:val="2203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профилактических мероприятий по обеспечению безопасного поведения детей во время чрезвычайных ситуаций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Безопасность детей во время чрезвычайных ситуаций</w:t>
            </w:r>
          </w:p>
        </w:tc>
      </w:tr>
      <w:tr w:rsidR="007820F0" w:rsidRPr="00EC0271" w:rsidTr="003C520E"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4.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Соблюдение электробезопасности в детских оздоровительных лагерях (замеры сопротивления изоляции электропроводки)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Безопасное пребывание детей в лагерях</w:t>
            </w:r>
          </w:p>
        </w:tc>
      </w:tr>
      <w:tr w:rsidR="007820F0" w:rsidRPr="00EC0271" w:rsidTr="00915211">
        <w:trPr>
          <w:trHeight w:val="2216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Соблюдение противопожарной безопасности в детских оздоровительных лагерях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Безопасное пребывание детей в лагерях</w:t>
            </w:r>
          </w:p>
        </w:tc>
      </w:tr>
      <w:tr w:rsidR="007820F0" w:rsidRPr="00EC0271" w:rsidTr="00915211">
        <w:trPr>
          <w:trHeight w:val="2272"/>
        </w:trPr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занятий с детьми по изучению правил на воде и вблизи водоёмов. Очистка водной акватории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Безопасность  детей </w:t>
            </w:r>
          </w:p>
        </w:tc>
      </w:tr>
      <w:tr w:rsidR="007820F0" w:rsidRPr="00EC0271" w:rsidTr="003C520E"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7.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мероприятий по предупреждению отравлений ядовитыми растениями, ягодами, грибами</w:t>
            </w:r>
          </w:p>
        </w:tc>
        <w:tc>
          <w:tcPr>
            <w:tcW w:w="1800" w:type="dxa"/>
          </w:tcPr>
          <w:p w:rsidR="007820F0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Безопасность  детей </w:t>
            </w:r>
          </w:p>
        </w:tc>
      </w:tr>
      <w:tr w:rsidR="007820F0" w:rsidRPr="00EC0271" w:rsidTr="003C520E"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8.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разъяснительной работы по мерам безопасности в период активизации энцефалитного клеща и ядовитых змей, противоклещевая обработка территории загородных лагерей</w:t>
            </w:r>
          </w:p>
        </w:tc>
        <w:tc>
          <w:tcPr>
            <w:tcW w:w="1800" w:type="dxa"/>
          </w:tcPr>
          <w:p w:rsidR="007820F0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Внебюджетные средства, входящие в стоимость путёвки</w:t>
            </w:r>
          </w:p>
        </w:tc>
        <w:tc>
          <w:tcPr>
            <w:tcW w:w="86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Безопасность  детей </w:t>
            </w:r>
          </w:p>
        </w:tc>
      </w:tr>
      <w:tr w:rsidR="007820F0" w:rsidRPr="00EC0271" w:rsidTr="003A001C">
        <w:trPr>
          <w:trHeight w:val="409"/>
        </w:trPr>
        <w:tc>
          <w:tcPr>
            <w:tcW w:w="15451" w:type="dxa"/>
            <w:gridSpan w:val="10"/>
          </w:tcPr>
          <w:p w:rsidR="007820F0" w:rsidRDefault="007820F0" w:rsidP="00EC0271">
            <w:pPr>
              <w:jc w:val="center"/>
              <w:rPr>
                <w:rFonts w:ascii="Times New Roman" w:hAnsi="Times New Roman"/>
                <w:b/>
              </w:rPr>
            </w:pPr>
          </w:p>
          <w:p w:rsidR="007820F0" w:rsidRPr="0032019D" w:rsidRDefault="007820F0" w:rsidP="00EC02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019D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32019D">
              <w:rPr>
                <w:rFonts w:ascii="Times New Roman" w:hAnsi="Times New Roman"/>
                <w:b/>
                <w:sz w:val="24"/>
              </w:rPr>
              <w:t>. Кадровое обеспечение муниципальных оздоровительных лагерей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20F0" w:rsidRPr="00EC0271" w:rsidTr="003C520E"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Произвести подбор и направление педагогического персонала на работу в загородные оздоровительные лагеря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г. Пскова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областного бюджета в рамках  штатных расписаний загородных лагерей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оздоровительных лагерей квалифицированными педагогическими кадрами</w:t>
            </w:r>
          </w:p>
        </w:tc>
      </w:tr>
      <w:tr w:rsidR="007820F0" w:rsidRPr="00EC0271" w:rsidTr="003C520E">
        <w:tc>
          <w:tcPr>
            <w:tcW w:w="48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2.</w:t>
            </w: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муниципальных загородных лагерей медицинскими и кухонными работниками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МОУ ДОД «ПДСК </w:t>
            </w:r>
            <w:r w:rsidRPr="00EC0271">
              <w:rPr>
                <w:rFonts w:ascii="Times New Roman" w:hAnsi="Times New Roman"/>
                <w:sz w:val="18"/>
                <w:szCs w:val="18"/>
              </w:rPr>
              <w:t>«Бригантина»</w:t>
            </w:r>
            <w:r w:rsidRPr="00EC0271">
              <w:rPr>
                <w:rFonts w:ascii="Times New Roman" w:hAnsi="Times New Roman"/>
              </w:rPr>
              <w:t>, МУ «ДЮСШОР «Барс»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областного бюджета в рамках  штатных расписаний загородных лагерей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Наличие в лагерях медицинских и кухонных работников</w:t>
            </w:r>
          </w:p>
        </w:tc>
      </w:tr>
      <w:tr w:rsidR="007820F0" w:rsidRPr="00EC0271" w:rsidTr="003C520E">
        <w:tc>
          <w:tcPr>
            <w:tcW w:w="15451" w:type="dxa"/>
            <w:gridSpan w:val="10"/>
          </w:tcPr>
          <w:p w:rsidR="007820F0" w:rsidRPr="0032019D" w:rsidRDefault="007820F0" w:rsidP="00EC02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0F0" w:rsidRPr="0032019D" w:rsidRDefault="007820F0" w:rsidP="00EC02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019D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32019D">
              <w:rPr>
                <w:rFonts w:ascii="Times New Roman" w:hAnsi="Times New Roman"/>
                <w:b/>
                <w:sz w:val="24"/>
              </w:rPr>
              <w:t>. Проведение мероприятий гражданско-патриотической направленности, массовых спортивных мероприятий и соревнований в загородных и городских оздоровительных лагерях</w:t>
            </w:r>
          </w:p>
          <w:p w:rsidR="007820F0" w:rsidRPr="0032019D" w:rsidRDefault="007820F0" w:rsidP="00EC027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820F0" w:rsidRPr="00EC0271" w:rsidTr="00915211">
        <w:trPr>
          <w:trHeight w:val="1380"/>
        </w:trPr>
        <w:tc>
          <w:tcPr>
            <w:tcW w:w="486" w:type="dxa"/>
          </w:tcPr>
          <w:p w:rsidR="007820F0" w:rsidRPr="00EC0271" w:rsidRDefault="007820F0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7820F0" w:rsidRPr="00EC0271" w:rsidRDefault="007820F0" w:rsidP="00915033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выездных мероприятий в загородных  оздоровительных лагерях «Будь здоров душой и телом!» (</w:t>
            </w:r>
            <w:r>
              <w:rPr>
                <w:rFonts w:ascii="Times New Roman" w:hAnsi="Times New Roman"/>
              </w:rPr>
              <w:t>транспортные расходы</w:t>
            </w:r>
            <w:r w:rsidRPr="00EC0271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КПДН и ЗП, КФКС и ДМ, УО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</w:t>
            </w:r>
            <w:proofErr w:type="gramStart"/>
            <w:r w:rsidRPr="00EC0271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Бюджет  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г. Пскова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12,0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13,0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35,0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Приобщение детей к здоровому образу жизни</w:t>
            </w:r>
          </w:p>
        </w:tc>
      </w:tr>
      <w:tr w:rsidR="007820F0" w:rsidRPr="00EC0271" w:rsidTr="00915211">
        <w:trPr>
          <w:trHeight w:val="1414"/>
        </w:trPr>
        <w:tc>
          <w:tcPr>
            <w:tcW w:w="486" w:type="dxa"/>
          </w:tcPr>
          <w:p w:rsidR="007820F0" w:rsidRPr="00EC0271" w:rsidRDefault="007820F0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Библиотечное обслуживание загородных  оздоровительных лагерей и оздоровительных лагерей с дневным пребыванием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УК, МУК «ЦБС» г. Пскова</w:t>
            </w:r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Повышение кругозора знаний, интеллекта, приобщение детей к книге</w:t>
            </w:r>
          </w:p>
        </w:tc>
      </w:tr>
      <w:tr w:rsidR="007820F0" w:rsidRPr="00EC0271" w:rsidTr="00915211">
        <w:trPr>
          <w:trHeight w:val="409"/>
        </w:trPr>
        <w:tc>
          <w:tcPr>
            <w:tcW w:w="486" w:type="dxa"/>
          </w:tcPr>
          <w:p w:rsidR="007820F0" w:rsidRPr="00EC0271" w:rsidRDefault="007820F0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Экскурсионное обслуживание муниципальных загородных оздоровительных лагерей и оздоровительных лагерей с дневным пребыванием</w:t>
            </w:r>
          </w:p>
        </w:tc>
        <w:tc>
          <w:tcPr>
            <w:tcW w:w="1800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УК, ЦБС – историко-краеведческая  библиотека им. </w:t>
            </w:r>
            <w:proofErr w:type="spellStart"/>
            <w:r w:rsidRPr="00EC0271">
              <w:rPr>
                <w:rFonts w:ascii="Times New Roman" w:hAnsi="Times New Roman"/>
              </w:rPr>
              <w:t>Н.Васильева</w:t>
            </w:r>
            <w:proofErr w:type="spellEnd"/>
          </w:p>
        </w:tc>
        <w:tc>
          <w:tcPr>
            <w:tcW w:w="1221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Бюджет </w:t>
            </w:r>
          </w:p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г. Пскова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10,0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12,0</w:t>
            </w:r>
          </w:p>
        </w:tc>
        <w:tc>
          <w:tcPr>
            <w:tcW w:w="86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13,0</w:t>
            </w:r>
          </w:p>
        </w:tc>
        <w:tc>
          <w:tcPr>
            <w:tcW w:w="926" w:type="dxa"/>
          </w:tcPr>
          <w:p w:rsidR="007820F0" w:rsidRPr="00EC0271" w:rsidRDefault="007820F0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35,0</w:t>
            </w:r>
          </w:p>
        </w:tc>
        <w:tc>
          <w:tcPr>
            <w:tcW w:w="3719" w:type="dxa"/>
          </w:tcPr>
          <w:p w:rsidR="007820F0" w:rsidRPr="00EC0271" w:rsidRDefault="007820F0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Приобретение знаний по истории Псковского края, города Пскова</w:t>
            </w:r>
          </w:p>
        </w:tc>
      </w:tr>
      <w:tr w:rsidR="00915033" w:rsidRPr="00EC0271" w:rsidTr="00915211">
        <w:trPr>
          <w:trHeight w:val="1319"/>
        </w:trPr>
        <w:tc>
          <w:tcPr>
            <w:tcW w:w="486" w:type="dxa"/>
          </w:tcPr>
          <w:p w:rsidR="00915033" w:rsidRPr="00EC0271" w:rsidRDefault="003A001C" w:rsidP="00EC0271">
            <w:pPr>
              <w:pStyle w:val="a4"/>
              <w:numPr>
                <w:ilvl w:val="0"/>
                <w:numId w:val="15"/>
              </w:numPr>
              <w:jc w:val="center"/>
            </w:pPr>
            <w:r>
              <w:br w:type="page"/>
            </w: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Экскурсии в Музей «Боевой Славы» МОУ ДОД «Дом детского творчества»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 МОУ ДОД «ДДТ»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Воспитание чувства патриотизма к своему краю, городу</w:t>
            </w:r>
          </w:p>
        </w:tc>
      </w:tr>
      <w:tr w:rsidR="00915033" w:rsidRPr="00EC0271" w:rsidTr="00915211">
        <w:trPr>
          <w:trHeight w:val="1394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Культурная программа для оздоровительных лагерей с дневным пребыванием в МБУК «Городской культурный центр»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УК</w:t>
            </w:r>
            <w:proofErr w:type="gramStart"/>
            <w:r w:rsidRPr="00EC0271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МБУК «ГКЦ»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Художественное воспитание детей</w:t>
            </w:r>
          </w:p>
        </w:tc>
      </w:tr>
      <w:tr w:rsidR="00915033" w:rsidRPr="00EC0271" w:rsidTr="00915211">
        <w:trPr>
          <w:trHeight w:val="1541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Цикл развлекательно-познавательных и игровых программ: «В гостях у сказки», «Весёлые старты» для оздоровительных лагерей с дневным пребыванием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МОУ «ДДТ» 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Знакомство детей с народной культурой, творчеством, традициями. Приобщение к здоровому образу жизни</w:t>
            </w:r>
          </w:p>
        </w:tc>
      </w:tr>
      <w:tr w:rsidR="00915033" w:rsidRPr="00EC0271" w:rsidTr="00915211">
        <w:trPr>
          <w:trHeight w:val="1402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Мастер-классы по декоративно прикладному творчеству для оздоровительных лагерей с дневным пребыванием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 МОУ ДОД «ДДТ»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Развитие у детей моторики, чувства прекрасного</w:t>
            </w:r>
          </w:p>
        </w:tc>
      </w:tr>
      <w:tr w:rsidR="00915033" w:rsidRPr="00EC0271" w:rsidTr="00915211">
        <w:trPr>
          <w:trHeight w:val="125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Детская спартакиада среди оздоровительных лагерей с дневным пребыванием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КФКС и ДМ,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«ДООСЦ «Юность»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Средства, предусмотренные в бюджете города Пскова 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Укрепление здоровья детей, формирование необходимых морально-волевых и физических качеств, развитие чувства коллективизма, ответственности</w:t>
            </w:r>
          </w:p>
        </w:tc>
      </w:tr>
      <w:tr w:rsidR="00915033" w:rsidRPr="00EC0271" w:rsidTr="003C520E">
        <w:tc>
          <w:tcPr>
            <w:tcW w:w="15451" w:type="dxa"/>
            <w:gridSpan w:val="10"/>
          </w:tcPr>
          <w:p w:rsidR="003A001C" w:rsidRDefault="003A001C" w:rsidP="003C520E">
            <w:pPr>
              <w:jc w:val="center"/>
              <w:rPr>
                <w:rFonts w:ascii="Times New Roman" w:hAnsi="Times New Roman"/>
                <w:b/>
              </w:rPr>
            </w:pPr>
          </w:p>
          <w:p w:rsidR="00915033" w:rsidRPr="0032019D" w:rsidRDefault="00915033" w:rsidP="003C5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019D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32019D">
              <w:rPr>
                <w:rFonts w:ascii="Times New Roman" w:hAnsi="Times New Roman"/>
                <w:b/>
                <w:sz w:val="24"/>
              </w:rPr>
              <w:t>. Методическое обеспечение системы детского отдыха и оздоровления</w:t>
            </w:r>
          </w:p>
          <w:p w:rsidR="003A001C" w:rsidRPr="00EC0271" w:rsidRDefault="003A001C" w:rsidP="003C52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5033" w:rsidRPr="00EC0271" w:rsidTr="00915211">
        <w:trPr>
          <w:trHeight w:val="98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семинаров для организаторов детского отдыха и оздоровления, подготовка начальников оздоровительных лагерей, медицинских работников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C0271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15033" w:rsidRPr="00EC0271">
              <w:rPr>
                <w:rFonts w:ascii="Times New Roman" w:hAnsi="Times New Roman"/>
              </w:rPr>
              <w:t xml:space="preserve">редства, предусмотренные </w:t>
            </w:r>
            <w:r>
              <w:rPr>
                <w:rFonts w:ascii="Times New Roman" w:hAnsi="Times New Roman"/>
              </w:rPr>
              <w:t xml:space="preserve">в бюджете города Пскова </w:t>
            </w:r>
            <w:r w:rsidR="00915033" w:rsidRPr="00EC0271">
              <w:rPr>
                <w:rFonts w:ascii="Times New Roman" w:hAnsi="Times New Roman"/>
              </w:rPr>
              <w:t>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Обучение работников детских оздоровительных лагерей</w:t>
            </w:r>
          </w:p>
        </w:tc>
      </w:tr>
      <w:tr w:rsidR="00915033" w:rsidRPr="00EC0271" w:rsidTr="003C520E"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Подготовка волонтёров-вожатых для работы в оздоровительных лагерях, в том числе профильных сменах для детей «группы риска»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КПДН и ЗП, КФКС и ДМ, УО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апрель-май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0271">
              <w:rPr>
                <w:rFonts w:ascii="Times New Roman" w:hAnsi="Times New Roman"/>
              </w:rPr>
              <w:t xml:space="preserve">редства, предусмотренные </w:t>
            </w:r>
            <w:r>
              <w:rPr>
                <w:rFonts w:ascii="Times New Roman" w:hAnsi="Times New Roman"/>
              </w:rPr>
              <w:t xml:space="preserve">в бюджете города Пскова </w:t>
            </w:r>
            <w:r w:rsidRPr="00EC0271">
              <w:rPr>
                <w:rFonts w:ascii="Times New Roman" w:hAnsi="Times New Roman"/>
              </w:rPr>
              <w:t>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Обучение волонтёров-вожатых   оздоровительных лагерей</w:t>
            </w:r>
          </w:p>
        </w:tc>
      </w:tr>
      <w:tr w:rsidR="00915033" w:rsidRPr="00EC0271" w:rsidTr="00915211">
        <w:trPr>
          <w:trHeight w:val="605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Выпуск методических рекомендаций в помощь организаторам детского отдыха и оздоровления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</w:t>
            </w: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март-апрель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0271">
              <w:rPr>
                <w:rFonts w:ascii="Times New Roman" w:hAnsi="Times New Roman"/>
              </w:rPr>
              <w:t xml:space="preserve">редства, предусмотренные </w:t>
            </w:r>
            <w:r>
              <w:rPr>
                <w:rFonts w:ascii="Times New Roman" w:hAnsi="Times New Roman"/>
              </w:rPr>
              <w:t xml:space="preserve">в бюджете города Пскова </w:t>
            </w:r>
            <w:r w:rsidRPr="00EC0271">
              <w:rPr>
                <w:rFonts w:ascii="Times New Roman" w:hAnsi="Times New Roman"/>
              </w:rPr>
              <w:t>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оздоровительных лагерей методическими  рекомендациями</w:t>
            </w:r>
          </w:p>
        </w:tc>
      </w:tr>
      <w:tr w:rsidR="00915033" w:rsidRPr="00EC0271" w:rsidTr="00915211">
        <w:trPr>
          <w:trHeight w:val="1536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Проведение конкурсов на лучший оздоровительный лагерь, на лучшую </w:t>
            </w:r>
            <w:proofErr w:type="spellStart"/>
            <w:r w:rsidRPr="00EC0271">
              <w:rPr>
                <w:rFonts w:ascii="Times New Roman" w:hAnsi="Times New Roman"/>
              </w:rPr>
              <w:t>вариативну</w:t>
            </w:r>
            <w:proofErr w:type="spellEnd"/>
            <w:r w:rsidRPr="00EC0271">
              <w:rPr>
                <w:rFonts w:ascii="Times New Roman" w:hAnsi="Times New Roman"/>
              </w:rPr>
              <w:t>, профильную программу деятельности оздоровительного лагеря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C0271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0271">
              <w:rPr>
                <w:rFonts w:ascii="Times New Roman" w:hAnsi="Times New Roman"/>
              </w:rPr>
              <w:t xml:space="preserve">редства, предусмотренные </w:t>
            </w:r>
            <w:r>
              <w:rPr>
                <w:rFonts w:ascii="Times New Roman" w:hAnsi="Times New Roman"/>
              </w:rPr>
              <w:t xml:space="preserve">в бюджете города Пскова </w:t>
            </w:r>
            <w:r w:rsidRPr="00EC0271">
              <w:rPr>
                <w:rFonts w:ascii="Times New Roman" w:hAnsi="Times New Roman"/>
              </w:rPr>
              <w:t>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Обобщение опыта оздоровительной, воспитательной работы лагерей</w:t>
            </w:r>
          </w:p>
        </w:tc>
      </w:tr>
      <w:tr w:rsidR="00915033" w:rsidRPr="00EC0271" w:rsidTr="00915211">
        <w:trPr>
          <w:trHeight w:val="601"/>
        </w:trPr>
        <w:tc>
          <w:tcPr>
            <w:tcW w:w="486" w:type="dxa"/>
          </w:tcPr>
          <w:p w:rsidR="00915033" w:rsidRPr="00EC0271" w:rsidRDefault="00915033" w:rsidP="00EC0271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  <w:tc>
          <w:tcPr>
            <w:tcW w:w="2862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смотра-конкурса по организации социально-воспитательной, физкультурно-оздоровительной, досуговой деятельности в оздоровительных лагерях с дневным пребыванием</w:t>
            </w:r>
          </w:p>
        </w:tc>
        <w:tc>
          <w:tcPr>
            <w:tcW w:w="1800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КПДН и ЗП, КФКС и ДМ, УО</w:t>
            </w:r>
          </w:p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915033" w:rsidRPr="00EC0271" w:rsidRDefault="000D3E2A" w:rsidP="00EC0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C0271">
              <w:rPr>
                <w:rFonts w:ascii="Times New Roman" w:hAnsi="Times New Roman"/>
              </w:rPr>
              <w:t xml:space="preserve">редства, предусмотренные </w:t>
            </w:r>
            <w:r>
              <w:rPr>
                <w:rFonts w:ascii="Times New Roman" w:hAnsi="Times New Roman"/>
              </w:rPr>
              <w:t xml:space="preserve">в бюджете города Пскова </w:t>
            </w:r>
            <w:r w:rsidRPr="00EC0271">
              <w:rPr>
                <w:rFonts w:ascii="Times New Roman" w:hAnsi="Times New Roman"/>
              </w:rPr>
              <w:t>на текущее финансирование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915033" w:rsidRPr="00EC0271" w:rsidRDefault="00915033" w:rsidP="00EC0271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3719" w:type="dxa"/>
          </w:tcPr>
          <w:p w:rsidR="00915033" w:rsidRPr="00EC0271" w:rsidRDefault="00915033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Обобщение опыта работы воспитателей оздоровительных лагерей по профилактике правонарушений среди несовершеннолетних и привитие детям культуры здорового образа жизни</w:t>
            </w:r>
          </w:p>
        </w:tc>
      </w:tr>
      <w:tr w:rsidR="000D3E2A" w:rsidRPr="00EC0271" w:rsidTr="00915211">
        <w:trPr>
          <w:trHeight w:val="64"/>
        </w:trPr>
        <w:tc>
          <w:tcPr>
            <w:tcW w:w="8208" w:type="dxa"/>
            <w:gridSpan w:val="5"/>
            <w:vAlign w:val="center"/>
          </w:tcPr>
          <w:p w:rsidR="000D3E2A" w:rsidRPr="00915211" w:rsidRDefault="00100534" w:rsidP="00915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Общий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66" w:type="dxa"/>
            <w:vAlign w:val="center"/>
          </w:tcPr>
          <w:p w:rsidR="000D3E2A" w:rsidRPr="0032019D" w:rsidRDefault="00100534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31209,0</w:t>
            </w:r>
          </w:p>
        </w:tc>
        <w:tc>
          <w:tcPr>
            <w:tcW w:w="866" w:type="dxa"/>
            <w:vAlign w:val="center"/>
          </w:tcPr>
          <w:p w:rsidR="000D3E2A" w:rsidRPr="0032019D" w:rsidRDefault="00100534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26002,0</w:t>
            </w:r>
          </w:p>
        </w:tc>
        <w:tc>
          <w:tcPr>
            <w:tcW w:w="866" w:type="dxa"/>
            <w:vAlign w:val="center"/>
          </w:tcPr>
          <w:p w:rsidR="000D3E2A" w:rsidRPr="0032019D" w:rsidRDefault="00100534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28853,0</w:t>
            </w:r>
          </w:p>
        </w:tc>
        <w:tc>
          <w:tcPr>
            <w:tcW w:w="926" w:type="dxa"/>
            <w:vAlign w:val="center"/>
          </w:tcPr>
          <w:p w:rsidR="000D3E2A" w:rsidRPr="0032019D" w:rsidRDefault="00100534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86154,0</w:t>
            </w:r>
          </w:p>
        </w:tc>
        <w:tc>
          <w:tcPr>
            <w:tcW w:w="3719" w:type="dxa"/>
            <w:vAlign w:val="center"/>
          </w:tcPr>
          <w:p w:rsidR="000D3E2A" w:rsidRPr="00EC0271" w:rsidRDefault="000D3E2A" w:rsidP="00915211">
            <w:pPr>
              <w:rPr>
                <w:rFonts w:ascii="Times New Roman" w:hAnsi="Times New Roman"/>
              </w:rPr>
            </w:pPr>
          </w:p>
        </w:tc>
      </w:tr>
      <w:tr w:rsidR="00100534" w:rsidRPr="00EC0271" w:rsidTr="00915211">
        <w:trPr>
          <w:trHeight w:val="64"/>
        </w:trPr>
        <w:tc>
          <w:tcPr>
            <w:tcW w:w="8208" w:type="dxa"/>
            <w:gridSpan w:val="5"/>
            <w:vAlign w:val="center"/>
          </w:tcPr>
          <w:p w:rsidR="00100534" w:rsidRPr="00915211" w:rsidRDefault="00100534" w:rsidP="00915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счет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средств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города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>Пскова</w:t>
            </w:r>
          </w:p>
        </w:tc>
        <w:tc>
          <w:tcPr>
            <w:tcW w:w="866" w:type="dxa"/>
            <w:vAlign w:val="center"/>
          </w:tcPr>
          <w:p w:rsidR="00100534" w:rsidRPr="0032019D" w:rsidRDefault="00100534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30</w:t>
            </w:r>
            <w:r w:rsidRPr="0032019D">
              <w:rPr>
                <w:rFonts w:ascii="Times New Roman" w:hAnsi="Times New Roman"/>
                <w:b/>
                <w:lang w:val="en-US"/>
              </w:rPr>
              <w:t>211</w:t>
            </w:r>
            <w:r w:rsidRPr="0032019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66" w:type="dxa"/>
            <w:vAlign w:val="center"/>
          </w:tcPr>
          <w:p w:rsidR="00100534" w:rsidRPr="0032019D" w:rsidRDefault="00100534" w:rsidP="00915211">
            <w:pPr>
              <w:rPr>
                <w:rFonts w:ascii="Times New Roman" w:hAnsi="Times New Roman"/>
              </w:rPr>
            </w:pPr>
            <w:r w:rsidRPr="0032019D">
              <w:rPr>
                <w:rFonts w:ascii="Times New Roman" w:hAnsi="Times New Roman"/>
                <w:b/>
              </w:rPr>
              <w:t>253</w:t>
            </w:r>
            <w:r w:rsidRPr="0032019D">
              <w:rPr>
                <w:rFonts w:ascii="Times New Roman" w:hAnsi="Times New Roman"/>
                <w:b/>
                <w:lang w:val="en-US"/>
              </w:rPr>
              <w:t>5</w:t>
            </w:r>
            <w:r w:rsidRPr="0032019D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66" w:type="dxa"/>
            <w:vAlign w:val="center"/>
          </w:tcPr>
          <w:p w:rsidR="00100534" w:rsidRPr="0032019D" w:rsidRDefault="00100534" w:rsidP="00915211">
            <w:pPr>
              <w:rPr>
                <w:rFonts w:ascii="Times New Roman" w:hAnsi="Times New Roman"/>
              </w:rPr>
            </w:pPr>
            <w:r w:rsidRPr="0032019D">
              <w:rPr>
                <w:rFonts w:ascii="Times New Roman" w:hAnsi="Times New Roman"/>
                <w:b/>
              </w:rPr>
              <w:t>273</w:t>
            </w:r>
            <w:r w:rsidRPr="0032019D">
              <w:rPr>
                <w:rFonts w:ascii="Times New Roman" w:hAnsi="Times New Roman"/>
                <w:b/>
                <w:lang w:val="en-US"/>
              </w:rPr>
              <w:t>26</w:t>
            </w:r>
            <w:r w:rsidRPr="0032019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26" w:type="dxa"/>
            <w:vAlign w:val="center"/>
          </w:tcPr>
          <w:p w:rsidR="00100534" w:rsidRPr="0032019D" w:rsidRDefault="00100534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82892,0</w:t>
            </w:r>
          </w:p>
        </w:tc>
        <w:tc>
          <w:tcPr>
            <w:tcW w:w="3719" w:type="dxa"/>
            <w:vAlign w:val="center"/>
          </w:tcPr>
          <w:p w:rsidR="00100534" w:rsidRPr="00EC0271" w:rsidRDefault="00100534" w:rsidP="00915211">
            <w:pPr>
              <w:rPr>
                <w:rFonts w:ascii="Times New Roman" w:hAnsi="Times New Roman"/>
              </w:rPr>
            </w:pPr>
          </w:p>
        </w:tc>
      </w:tr>
      <w:tr w:rsidR="00100534" w:rsidRPr="00EC0271" w:rsidTr="00915211">
        <w:trPr>
          <w:trHeight w:val="64"/>
        </w:trPr>
        <w:tc>
          <w:tcPr>
            <w:tcW w:w="8208" w:type="dxa"/>
            <w:gridSpan w:val="5"/>
            <w:vAlign w:val="center"/>
          </w:tcPr>
          <w:p w:rsidR="00100534" w:rsidRPr="00915211" w:rsidRDefault="00CE4220" w:rsidP="00915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счет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внебюджетных </w:t>
            </w:r>
            <w:r w:rsidR="00915211" w:rsidRPr="009152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15211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866" w:type="dxa"/>
            <w:vAlign w:val="center"/>
          </w:tcPr>
          <w:p w:rsidR="00100534" w:rsidRPr="0032019D" w:rsidRDefault="00CE4220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998,0</w:t>
            </w:r>
          </w:p>
        </w:tc>
        <w:tc>
          <w:tcPr>
            <w:tcW w:w="866" w:type="dxa"/>
            <w:vAlign w:val="center"/>
          </w:tcPr>
          <w:p w:rsidR="00100534" w:rsidRPr="0032019D" w:rsidRDefault="00CE4220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647,0</w:t>
            </w:r>
          </w:p>
        </w:tc>
        <w:tc>
          <w:tcPr>
            <w:tcW w:w="866" w:type="dxa"/>
            <w:vAlign w:val="center"/>
          </w:tcPr>
          <w:p w:rsidR="00100534" w:rsidRPr="0032019D" w:rsidRDefault="00CE4220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1527,0</w:t>
            </w:r>
          </w:p>
        </w:tc>
        <w:tc>
          <w:tcPr>
            <w:tcW w:w="926" w:type="dxa"/>
            <w:vAlign w:val="center"/>
          </w:tcPr>
          <w:p w:rsidR="00100534" w:rsidRPr="0032019D" w:rsidRDefault="00CE4220" w:rsidP="00915211">
            <w:pPr>
              <w:rPr>
                <w:rFonts w:ascii="Times New Roman" w:hAnsi="Times New Roman"/>
                <w:b/>
              </w:rPr>
            </w:pPr>
            <w:r w:rsidRPr="0032019D">
              <w:rPr>
                <w:rFonts w:ascii="Times New Roman" w:hAnsi="Times New Roman"/>
                <w:b/>
              </w:rPr>
              <w:t>3172,0</w:t>
            </w:r>
          </w:p>
        </w:tc>
        <w:tc>
          <w:tcPr>
            <w:tcW w:w="3719" w:type="dxa"/>
            <w:vAlign w:val="center"/>
          </w:tcPr>
          <w:p w:rsidR="00100534" w:rsidRPr="00EC0271" w:rsidRDefault="00100534" w:rsidP="00915211">
            <w:pPr>
              <w:rPr>
                <w:rFonts w:ascii="Times New Roman" w:hAnsi="Times New Roman"/>
              </w:rPr>
            </w:pPr>
          </w:p>
        </w:tc>
      </w:tr>
    </w:tbl>
    <w:p w:rsidR="00CE4220" w:rsidRDefault="00CE4220">
      <w:r>
        <w:br w:type="page"/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862"/>
        <w:gridCol w:w="1800"/>
        <w:gridCol w:w="1221"/>
        <w:gridCol w:w="1839"/>
        <w:gridCol w:w="866"/>
        <w:gridCol w:w="866"/>
        <w:gridCol w:w="866"/>
        <w:gridCol w:w="926"/>
        <w:gridCol w:w="3719"/>
      </w:tblGrid>
      <w:tr w:rsidR="00100534" w:rsidRPr="00EC0271" w:rsidTr="00CE4220">
        <w:trPr>
          <w:trHeight w:val="550"/>
        </w:trPr>
        <w:tc>
          <w:tcPr>
            <w:tcW w:w="15451" w:type="dxa"/>
            <w:gridSpan w:val="10"/>
          </w:tcPr>
          <w:p w:rsidR="00100534" w:rsidRDefault="00100534" w:rsidP="003C520E">
            <w:pPr>
              <w:jc w:val="center"/>
              <w:rPr>
                <w:rFonts w:ascii="Times New Roman" w:hAnsi="Times New Roman"/>
                <w:b/>
              </w:rPr>
            </w:pPr>
          </w:p>
          <w:p w:rsidR="00100534" w:rsidRPr="00CE4220" w:rsidRDefault="00100534" w:rsidP="003C520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E4220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CE4220">
              <w:rPr>
                <w:rFonts w:ascii="Times New Roman" w:hAnsi="Times New Roman"/>
                <w:b/>
                <w:sz w:val="24"/>
              </w:rPr>
              <w:t>. Организация детского отдыха и оздоровления</w:t>
            </w:r>
          </w:p>
          <w:p w:rsidR="00100534" w:rsidRPr="00EC0271" w:rsidRDefault="00100534" w:rsidP="003C520E">
            <w:pPr>
              <w:jc w:val="center"/>
              <w:rPr>
                <w:rFonts w:ascii="Times New Roman" w:hAnsi="Times New Roman"/>
              </w:rPr>
            </w:pPr>
          </w:p>
        </w:tc>
      </w:tr>
      <w:tr w:rsidR="00100534" w:rsidRPr="00EC0271" w:rsidTr="00FC27AD">
        <w:tc>
          <w:tcPr>
            <w:tcW w:w="486" w:type="dxa"/>
            <w:vMerge w:val="restart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 xml:space="preserve">№ </w:t>
            </w:r>
            <w:proofErr w:type="gramStart"/>
            <w:r w:rsidRPr="00EC0271">
              <w:rPr>
                <w:rFonts w:ascii="Times New Roman" w:hAnsi="Times New Roman"/>
              </w:rPr>
              <w:t>п</w:t>
            </w:r>
            <w:proofErr w:type="gramEnd"/>
            <w:r w:rsidRPr="00EC0271">
              <w:rPr>
                <w:rFonts w:ascii="Times New Roman" w:hAnsi="Times New Roman"/>
              </w:rPr>
              <w:t>/п</w:t>
            </w:r>
          </w:p>
        </w:tc>
        <w:tc>
          <w:tcPr>
            <w:tcW w:w="2862" w:type="dxa"/>
            <w:vMerge w:val="restart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1800" w:type="dxa"/>
            <w:vMerge w:val="restart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21" w:type="dxa"/>
            <w:vMerge w:val="restart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839" w:type="dxa"/>
            <w:vMerge w:val="restart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524" w:type="dxa"/>
            <w:gridSpan w:val="4"/>
            <w:vAlign w:val="center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путевок (шт.)</w:t>
            </w:r>
          </w:p>
        </w:tc>
        <w:tc>
          <w:tcPr>
            <w:tcW w:w="3719" w:type="dxa"/>
            <w:vMerge w:val="restart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Ожидаемый результат от реализованных мероприятий Программы</w:t>
            </w:r>
          </w:p>
        </w:tc>
      </w:tr>
      <w:tr w:rsidR="00100534" w:rsidRPr="00EC0271" w:rsidTr="00FC27AD">
        <w:tc>
          <w:tcPr>
            <w:tcW w:w="486" w:type="dxa"/>
            <w:vMerge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  <w:vMerge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vMerge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2012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год</w:t>
            </w:r>
          </w:p>
        </w:tc>
        <w:tc>
          <w:tcPr>
            <w:tcW w:w="866" w:type="dxa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2013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год</w:t>
            </w:r>
          </w:p>
        </w:tc>
        <w:tc>
          <w:tcPr>
            <w:tcW w:w="866" w:type="dxa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2014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год</w:t>
            </w:r>
          </w:p>
        </w:tc>
        <w:tc>
          <w:tcPr>
            <w:tcW w:w="926" w:type="dxa"/>
            <w:vAlign w:val="center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271">
              <w:rPr>
                <w:rFonts w:ascii="Times New Roman" w:hAnsi="Times New Roman"/>
              </w:rPr>
              <w:t>Всего</w:t>
            </w:r>
          </w:p>
        </w:tc>
        <w:tc>
          <w:tcPr>
            <w:tcW w:w="3719" w:type="dxa"/>
            <w:vMerge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1.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и оздоровления детей в оздоровительных учреждениях Псковской области (загородные лагеря, санатории)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 xml:space="preserve">, </w:t>
            </w:r>
            <w:proofErr w:type="gramStart"/>
            <w:r w:rsidRPr="00EC0271">
              <w:rPr>
                <w:rFonts w:ascii="Times New Roman" w:hAnsi="Times New Roman"/>
              </w:rPr>
              <w:t>КЗ</w:t>
            </w:r>
            <w:proofErr w:type="gramEnd"/>
            <w:r w:rsidRPr="00EC0271">
              <w:rPr>
                <w:rFonts w:ascii="Times New Roman" w:hAnsi="Times New Roman"/>
              </w:rPr>
              <w:t xml:space="preserve">, </w:t>
            </w:r>
            <w:proofErr w:type="spellStart"/>
            <w:r w:rsidRPr="00EC0271">
              <w:rPr>
                <w:rFonts w:ascii="Times New Roman" w:hAnsi="Times New Roman"/>
              </w:rPr>
              <w:t>КПДНиЗП</w:t>
            </w:r>
            <w:proofErr w:type="spellEnd"/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14930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15240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15700 </w:t>
            </w:r>
          </w:p>
        </w:tc>
        <w:tc>
          <w:tcPr>
            <w:tcW w:w="92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45870 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числа детей охваченных организованным отдыхом и оздоровлением, до 90% от общего количества школьников. Увеличение  числа детей, имеющих после отдыха выраженный оздоровительный эффект до 86,5%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2.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Организация отдыха и оздоровления детей в оздоровительных лагерях с дневным пребыванием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11800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12000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12400 </w:t>
            </w:r>
          </w:p>
        </w:tc>
        <w:tc>
          <w:tcPr>
            <w:tcW w:w="92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36200 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и оздоровления детей в лагерях с дневным пребыванием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3.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Организация отдыха и оздоровления детей  в загородных оздоровительных лагерях, находящихся в муниципальной собственности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  <w:proofErr w:type="spellStart"/>
            <w:r w:rsidRPr="00EC0271">
              <w:rPr>
                <w:rFonts w:ascii="Times New Roman" w:hAnsi="Times New Roman"/>
              </w:rPr>
              <w:t>КФКСиДМ</w:t>
            </w:r>
            <w:proofErr w:type="spellEnd"/>
            <w:r w:rsidRPr="00EC0271">
              <w:rPr>
                <w:rFonts w:ascii="Times New Roman" w:hAnsi="Times New Roman"/>
              </w:rPr>
              <w:t>, 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 xml:space="preserve">», МОУ ДОД «ЭБЦ»,  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«ДЮСШОР «Барс», МУДО «ПДСК  «Бригантина»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1200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1400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2000 </w:t>
            </w:r>
          </w:p>
        </w:tc>
        <w:tc>
          <w:tcPr>
            <w:tcW w:w="92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4600 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и оздоровления детей в период школьных каникул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4.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Организация лагерей труда и отдыха на базе МОУ «ЦО «Подросток»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 МОУ «ЦО «Подросток»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250 </w:t>
            </w:r>
          </w:p>
        </w:tc>
        <w:tc>
          <w:tcPr>
            <w:tcW w:w="86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926" w:type="dxa"/>
          </w:tcPr>
          <w:p w:rsidR="00100534" w:rsidRPr="00855B4F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855B4F">
              <w:rPr>
                <w:rFonts w:ascii="Times New Roman" w:hAnsi="Times New Roman"/>
              </w:rPr>
              <w:t xml:space="preserve">750 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и временной занятости подростков, снижения подростковой преступности и правонарушений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5.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Организация палаточных лагерей военно-патриотической и туристско-краеведческой направленности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 МОУ ДОД «ЦВР «Патриот»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числа детей, охваченных организованным отдыхом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6.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Проведение профильных смен для учащихся муниципальных образовательных учреждений в загородных оздоровительных лагерях в период школьных каникул, в том числе для детей «Группы риска»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 МОУ г. Пскова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Увеличение числа детей, охваченных организованным отдыхом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7.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и оздоровления детей, находящихся в трудной жизненной ситуации, детей состоящих на учёте в органах внутренних дел и КПДН и ЗП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КПДН и ЗП, УО, 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МОУ 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г. Пскова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6" w:type="dxa"/>
          </w:tcPr>
          <w:p w:rsidR="00100534" w:rsidRPr="00EC0271" w:rsidRDefault="00100534" w:rsidP="000D3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Увеличение числа детей,  находящихся  в трудной жизненной ситуации, состоящих на учёте в органах внутренних дел, комиссии по делам несовершеннолетних и защите их прав, охваченных организованным отдыхом, снижение подростковой преступности и прав правонарушений 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8.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Организация профильных смен, исследовательских экспедиций для талантливых детей – победителей, призёров и участников всероссийских, областных городских конкурсных мероприятий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УО, 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МОУ </w:t>
            </w:r>
          </w:p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г. Пскова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июнь-август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Средства федерального и областного бюджетов, внебюджетные средства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одарённых детей</w:t>
            </w:r>
          </w:p>
        </w:tc>
      </w:tr>
      <w:tr w:rsidR="00100534" w:rsidRPr="00EC0271" w:rsidTr="003C520E">
        <w:tc>
          <w:tcPr>
            <w:tcW w:w="48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9.</w:t>
            </w:r>
          </w:p>
        </w:tc>
        <w:tc>
          <w:tcPr>
            <w:tcW w:w="2862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Направление детей, имеющих особые успехи в учёбе и творчестве во Всероссийский детский оздоровительный центр «Орлёнок» (г. Туапсе) и Государственное образовательное учреждение дополнительного образования детей «Федеральный детский оздоровительно-образовательный центр «Смена» (г. Анапа)</w:t>
            </w:r>
          </w:p>
        </w:tc>
        <w:tc>
          <w:tcPr>
            <w:tcW w:w="1800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УО, УК</w:t>
            </w:r>
          </w:p>
        </w:tc>
        <w:tc>
          <w:tcPr>
            <w:tcW w:w="1221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Весь период 2012-2014 </w:t>
            </w:r>
            <w:proofErr w:type="spellStart"/>
            <w:r w:rsidRPr="00EC0271">
              <w:rPr>
                <w:rFonts w:ascii="Times New Roman" w:hAnsi="Times New Roman"/>
              </w:rPr>
              <w:t>г.г</w:t>
            </w:r>
            <w:proofErr w:type="spellEnd"/>
            <w:r w:rsidRPr="00EC0271">
              <w:rPr>
                <w:rFonts w:ascii="Times New Roman" w:hAnsi="Times New Roman"/>
              </w:rPr>
              <w:t>.</w:t>
            </w:r>
          </w:p>
        </w:tc>
        <w:tc>
          <w:tcPr>
            <w:tcW w:w="1839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Федеральный бюджет, внебюджетные средства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6" w:type="dxa"/>
          </w:tcPr>
          <w:p w:rsidR="00100534" w:rsidRPr="00EC0271" w:rsidRDefault="00100534" w:rsidP="00F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719" w:type="dxa"/>
          </w:tcPr>
          <w:p w:rsidR="00100534" w:rsidRPr="00EC0271" w:rsidRDefault="00100534" w:rsidP="00FC27AD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Обеспечение отдыха одарённых детей</w:t>
            </w:r>
          </w:p>
        </w:tc>
      </w:tr>
    </w:tbl>
    <w:p w:rsidR="00EC0271" w:rsidRPr="00EC0271" w:rsidRDefault="00EC0271" w:rsidP="00EC0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71" w:rsidRPr="00EC0271" w:rsidRDefault="00EC0271" w:rsidP="00EC02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271">
        <w:rPr>
          <w:rFonts w:ascii="Times New Roman" w:hAnsi="Times New Roman"/>
          <w:sz w:val="20"/>
          <w:szCs w:val="20"/>
        </w:rPr>
        <w:t>Список сокращений:</w:t>
      </w:r>
    </w:p>
    <w:tbl>
      <w:tblPr>
        <w:tblStyle w:val="a3"/>
        <w:tblW w:w="1098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83"/>
        <w:gridCol w:w="7709"/>
      </w:tblGrid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УО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Управление образования Администрации города Пскова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КФКС и ДМ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Комитет по физической культуре, спорту и делам молодёжи Администрации города Пскова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УК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Управление культуры Администрации города Пскова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proofErr w:type="gramStart"/>
            <w:r w:rsidRPr="00EC0271">
              <w:rPr>
                <w:rFonts w:ascii="Times New Roman" w:hAnsi="Times New Roman"/>
              </w:rPr>
              <w:t>КЗ</w:t>
            </w:r>
            <w:proofErr w:type="gramEnd"/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C65752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Комитет </w:t>
            </w:r>
            <w:r w:rsidR="00C65752">
              <w:rPr>
                <w:rFonts w:ascii="Times New Roman" w:hAnsi="Times New Roman"/>
              </w:rPr>
              <w:t xml:space="preserve">по </w:t>
            </w:r>
            <w:r w:rsidRPr="00EC0271">
              <w:rPr>
                <w:rFonts w:ascii="Times New Roman" w:hAnsi="Times New Roman"/>
              </w:rPr>
              <w:t>здравоохранени</w:t>
            </w:r>
            <w:r w:rsidR="00C65752">
              <w:rPr>
                <w:rFonts w:ascii="Times New Roman" w:hAnsi="Times New Roman"/>
              </w:rPr>
              <w:t>ю</w:t>
            </w:r>
            <w:r w:rsidRPr="00EC0271">
              <w:rPr>
                <w:rFonts w:ascii="Times New Roman" w:hAnsi="Times New Roman"/>
              </w:rPr>
              <w:t xml:space="preserve"> Администрации города Пскова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КПДН и ЗП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отдел Администрации «Комиссия по делам несовершеннолетних и защите их прав»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г. Пскова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C65752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Муниципальные образовательные учреждения </w:t>
            </w:r>
            <w:r w:rsidR="00C65752">
              <w:rPr>
                <w:rFonts w:ascii="Times New Roman" w:hAnsi="Times New Roman"/>
              </w:rPr>
              <w:t>города</w:t>
            </w:r>
            <w:r w:rsidRPr="00EC0271">
              <w:rPr>
                <w:rFonts w:ascii="Times New Roman" w:hAnsi="Times New Roman"/>
              </w:rPr>
              <w:t xml:space="preserve"> Пскова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«ДДТ»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«Дом детского творчества»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МУК «ЦБС» г. Пскова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 учреждение культуры «Центральная библиотечная система» города Пскова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МБУК «ГКЦ»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 Муниципальное  бюджетное учреждение культуры «Городской культурный центр»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«ДООСЦ «Юность»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Муниципальном </w:t>
            </w:r>
            <w:r w:rsidRPr="00EC0271">
              <w:rPr>
                <w:rFonts w:ascii="Times New Roman" w:hAnsi="Times New Roman"/>
                <w:bCs/>
              </w:rPr>
              <w:t xml:space="preserve"> образовательном </w:t>
            </w:r>
            <w:proofErr w:type="gramStart"/>
            <w:r w:rsidRPr="00EC0271">
              <w:rPr>
                <w:rFonts w:ascii="Times New Roman" w:hAnsi="Times New Roman"/>
                <w:bCs/>
              </w:rPr>
              <w:t>учреждении</w:t>
            </w:r>
            <w:proofErr w:type="gramEnd"/>
            <w:r w:rsidRPr="00EC0271">
              <w:rPr>
                <w:rFonts w:ascii="Times New Roman" w:hAnsi="Times New Roman"/>
                <w:bCs/>
              </w:rPr>
              <w:t xml:space="preserve"> дополнительного образования детей «Детский оздоровительно-образовательный спортивный центр «Юность»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</w:t>
            </w:r>
            <w:proofErr w:type="spellStart"/>
            <w:r w:rsidRPr="00EC0271">
              <w:rPr>
                <w:rFonts w:ascii="Times New Roman" w:hAnsi="Times New Roman"/>
              </w:rPr>
              <w:t>ЦДЮТиЭ</w:t>
            </w:r>
            <w:proofErr w:type="spellEnd"/>
            <w:r w:rsidRPr="00EC0271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«Центр детского и юношеского туризма и экскурсий»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«ЭБЦ»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 xml:space="preserve">Муниципальное образовательное учреждение </w:t>
            </w:r>
            <w:proofErr w:type="gramStart"/>
            <w:r w:rsidRPr="00EC0271">
              <w:rPr>
                <w:rFonts w:ascii="Times New Roman" w:hAnsi="Times New Roman"/>
              </w:rPr>
              <w:t>дополнительного</w:t>
            </w:r>
            <w:proofErr w:type="gramEnd"/>
            <w:r w:rsidRPr="00EC0271">
              <w:rPr>
                <w:rFonts w:ascii="Times New Roman" w:hAnsi="Times New Roman"/>
              </w:rPr>
              <w:t xml:space="preserve"> образования детей «Эколого-биологический центр»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ДО «ПДСК «Бригантина»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 учреждение дополнительного образования «Псковский детский спортивный клуб «Бригантина»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 «ДЮШОР «Барс»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 учреждение  «Детско-юношеская спортивная школа олимпийского резерва «Барс»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ДОД «ЦВР «Патриот»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образовательное учреждение дополнительного образования детей «Центр внешкольной работы «Патриот»</w:t>
            </w:r>
          </w:p>
        </w:tc>
      </w:tr>
      <w:tr w:rsidR="00EC0271" w:rsidRPr="00EC0271" w:rsidTr="00EB4444">
        <w:tc>
          <w:tcPr>
            <w:tcW w:w="2988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МОУ «ЦО «Подросток»</w:t>
            </w:r>
          </w:p>
        </w:tc>
        <w:tc>
          <w:tcPr>
            <w:tcW w:w="283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-</w:t>
            </w:r>
          </w:p>
        </w:tc>
        <w:tc>
          <w:tcPr>
            <w:tcW w:w="7709" w:type="dxa"/>
          </w:tcPr>
          <w:p w:rsidR="00EC0271" w:rsidRPr="00EC0271" w:rsidRDefault="00EC0271" w:rsidP="00EC0271">
            <w:pPr>
              <w:rPr>
                <w:rFonts w:ascii="Times New Roman" w:hAnsi="Times New Roman"/>
              </w:rPr>
            </w:pPr>
            <w:r w:rsidRPr="00EC0271">
              <w:rPr>
                <w:rFonts w:ascii="Times New Roman" w:hAnsi="Times New Roman"/>
              </w:rPr>
              <w:t>Муниципальное образовательное учреждение «Центр  образования «Подросток»</w:t>
            </w:r>
          </w:p>
        </w:tc>
      </w:tr>
    </w:tbl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0271" w:rsidRPr="00855B4F" w:rsidRDefault="00EC0271" w:rsidP="00855B4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55B4F">
        <w:rPr>
          <w:rFonts w:ascii="Times New Roman" w:hAnsi="Times New Roman"/>
          <w:sz w:val="28"/>
          <w:szCs w:val="20"/>
        </w:rPr>
        <w:t>Глава Администрации города Пскова</w:t>
      </w:r>
      <w:r w:rsidRPr="00855B4F">
        <w:rPr>
          <w:rFonts w:ascii="Times New Roman" w:hAnsi="Times New Roman"/>
          <w:sz w:val="28"/>
          <w:szCs w:val="20"/>
        </w:rPr>
        <w:tab/>
      </w:r>
      <w:r w:rsidRPr="00855B4F">
        <w:rPr>
          <w:rFonts w:ascii="Times New Roman" w:hAnsi="Times New Roman"/>
          <w:sz w:val="28"/>
          <w:szCs w:val="20"/>
        </w:rPr>
        <w:tab/>
        <w:t xml:space="preserve">                       </w:t>
      </w:r>
      <w:r w:rsidRPr="00855B4F">
        <w:rPr>
          <w:rFonts w:ascii="Times New Roman" w:hAnsi="Times New Roman"/>
          <w:sz w:val="28"/>
          <w:szCs w:val="20"/>
        </w:rPr>
        <w:tab/>
      </w:r>
      <w:r w:rsidR="00855B4F">
        <w:rPr>
          <w:rFonts w:ascii="Times New Roman" w:hAnsi="Times New Roman"/>
          <w:sz w:val="28"/>
          <w:szCs w:val="20"/>
        </w:rPr>
        <w:tab/>
      </w:r>
      <w:r w:rsidR="00855B4F">
        <w:rPr>
          <w:rFonts w:ascii="Times New Roman" w:hAnsi="Times New Roman"/>
          <w:sz w:val="28"/>
          <w:szCs w:val="20"/>
        </w:rPr>
        <w:tab/>
      </w:r>
      <w:r w:rsidR="00855B4F">
        <w:rPr>
          <w:rFonts w:ascii="Times New Roman" w:hAnsi="Times New Roman"/>
          <w:sz w:val="28"/>
          <w:szCs w:val="20"/>
        </w:rPr>
        <w:tab/>
      </w:r>
      <w:r w:rsidR="00855B4F">
        <w:rPr>
          <w:rFonts w:ascii="Times New Roman" w:hAnsi="Times New Roman"/>
          <w:sz w:val="28"/>
          <w:szCs w:val="20"/>
        </w:rPr>
        <w:tab/>
      </w:r>
      <w:r w:rsidR="00855B4F">
        <w:rPr>
          <w:rFonts w:ascii="Times New Roman" w:hAnsi="Times New Roman"/>
          <w:sz w:val="28"/>
          <w:szCs w:val="20"/>
        </w:rPr>
        <w:tab/>
      </w:r>
      <w:r w:rsidRPr="00855B4F">
        <w:rPr>
          <w:rFonts w:ascii="Times New Roman" w:hAnsi="Times New Roman"/>
          <w:sz w:val="28"/>
          <w:szCs w:val="20"/>
        </w:rPr>
        <w:t>П.М. Слепченко</w:t>
      </w:r>
    </w:p>
    <w:p w:rsidR="00EC0271" w:rsidRPr="00855B4F" w:rsidRDefault="00EC0271" w:rsidP="00EC027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C0271" w:rsidRPr="00EC0271" w:rsidRDefault="00EC0271" w:rsidP="00EC02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E09" w:rsidRPr="00EC0271" w:rsidRDefault="000F7E09" w:rsidP="00EC0271">
      <w:pPr>
        <w:spacing w:after="0" w:line="240" w:lineRule="auto"/>
        <w:rPr>
          <w:rFonts w:ascii="Times New Roman" w:hAnsi="Times New Roman"/>
        </w:rPr>
      </w:pPr>
    </w:p>
    <w:sectPr w:rsidR="000F7E09" w:rsidRPr="00EC0271" w:rsidSect="00EC0271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EA" w:rsidRDefault="00506EEA" w:rsidP="00EB4444">
      <w:pPr>
        <w:spacing w:after="0" w:line="240" w:lineRule="auto"/>
      </w:pPr>
      <w:r>
        <w:separator/>
      </w:r>
    </w:p>
  </w:endnote>
  <w:endnote w:type="continuationSeparator" w:id="0">
    <w:p w:rsidR="00506EEA" w:rsidRDefault="00506EEA" w:rsidP="00EB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EA" w:rsidRDefault="00506EEA" w:rsidP="00EB4444">
      <w:pPr>
        <w:spacing w:after="0" w:line="240" w:lineRule="auto"/>
      </w:pPr>
      <w:r>
        <w:separator/>
      </w:r>
    </w:p>
  </w:footnote>
  <w:footnote w:type="continuationSeparator" w:id="0">
    <w:p w:rsidR="00506EEA" w:rsidRDefault="00506EEA" w:rsidP="00EB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B2" w:rsidRDefault="00FA55B2">
    <w:pPr>
      <w:pStyle w:val="a8"/>
      <w:jc w:val="right"/>
    </w:pPr>
  </w:p>
  <w:p w:rsidR="008635D9" w:rsidRDefault="008635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544"/>
    <w:multiLevelType w:val="hybridMultilevel"/>
    <w:tmpl w:val="4CAA7F6E"/>
    <w:lvl w:ilvl="0" w:tplc="FFFC1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AA4"/>
    <w:multiLevelType w:val="hybridMultilevel"/>
    <w:tmpl w:val="D8362B72"/>
    <w:lvl w:ilvl="0" w:tplc="214CB8E8">
      <w:start w:val="1"/>
      <w:numFmt w:val="decimal"/>
      <w:lvlText w:val="%1)"/>
      <w:lvlJc w:val="left"/>
      <w:pPr>
        <w:ind w:left="141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4891DF2"/>
    <w:multiLevelType w:val="hybridMultilevel"/>
    <w:tmpl w:val="F8603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C4997"/>
    <w:multiLevelType w:val="hybridMultilevel"/>
    <w:tmpl w:val="F1C8486E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B574F"/>
    <w:multiLevelType w:val="multilevel"/>
    <w:tmpl w:val="BAA831D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29F2196"/>
    <w:multiLevelType w:val="hybridMultilevel"/>
    <w:tmpl w:val="9304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D17C0"/>
    <w:multiLevelType w:val="hybridMultilevel"/>
    <w:tmpl w:val="B0ECE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BC2"/>
    <w:multiLevelType w:val="hybridMultilevel"/>
    <w:tmpl w:val="E312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17332"/>
    <w:multiLevelType w:val="hybridMultilevel"/>
    <w:tmpl w:val="0B38B5CA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C765BE9"/>
    <w:multiLevelType w:val="hybridMultilevel"/>
    <w:tmpl w:val="85349E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D4851"/>
    <w:multiLevelType w:val="hybridMultilevel"/>
    <w:tmpl w:val="188E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01F9A"/>
    <w:multiLevelType w:val="hybridMultilevel"/>
    <w:tmpl w:val="14844A00"/>
    <w:lvl w:ilvl="0" w:tplc="62C479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A6780"/>
    <w:multiLevelType w:val="hybridMultilevel"/>
    <w:tmpl w:val="34FAE074"/>
    <w:lvl w:ilvl="0" w:tplc="E2C2AA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D17B8"/>
    <w:multiLevelType w:val="hybridMultilevel"/>
    <w:tmpl w:val="4B9AA870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628D6"/>
    <w:multiLevelType w:val="hybridMultilevel"/>
    <w:tmpl w:val="BAB64FF0"/>
    <w:lvl w:ilvl="0" w:tplc="FFFC1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E1A75"/>
    <w:multiLevelType w:val="hybridMultilevel"/>
    <w:tmpl w:val="6DB06826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7857"/>
    <w:multiLevelType w:val="hybridMultilevel"/>
    <w:tmpl w:val="D2B04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3"/>
    <w:rsid w:val="000D3E2A"/>
    <w:rsid w:val="000F7E09"/>
    <w:rsid w:val="00100534"/>
    <w:rsid w:val="001A14AB"/>
    <w:rsid w:val="001D6E55"/>
    <w:rsid w:val="00244BE3"/>
    <w:rsid w:val="0032019D"/>
    <w:rsid w:val="003A001C"/>
    <w:rsid w:val="003C520E"/>
    <w:rsid w:val="004838DB"/>
    <w:rsid w:val="00506EEA"/>
    <w:rsid w:val="005564AA"/>
    <w:rsid w:val="00583C12"/>
    <w:rsid w:val="00593AD5"/>
    <w:rsid w:val="0063570B"/>
    <w:rsid w:val="006C6B3B"/>
    <w:rsid w:val="00732985"/>
    <w:rsid w:val="00744A44"/>
    <w:rsid w:val="007820F0"/>
    <w:rsid w:val="00791C3B"/>
    <w:rsid w:val="007A2E2C"/>
    <w:rsid w:val="00803553"/>
    <w:rsid w:val="00831F72"/>
    <w:rsid w:val="00855B4F"/>
    <w:rsid w:val="008635D9"/>
    <w:rsid w:val="00915033"/>
    <w:rsid w:val="00915211"/>
    <w:rsid w:val="00923C53"/>
    <w:rsid w:val="00941224"/>
    <w:rsid w:val="00AD522A"/>
    <w:rsid w:val="00B0313E"/>
    <w:rsid w:val="00BE3490"/>
    <w:rsid w:val="00C65752"/>
    <w:rsid w:val="00CE4220"/>
    <w:rsid w:val="00D60BCC"/>
    <w:rsid w:val="00DE7717"/>
    <w:rsid w:val="00E82AA2"/>
    <w:rsid w:val="00EB4444"/>
    <w:rsid w:val="00EC0271"/>
    <w:rsid w:val="00F90365"/>
    <w:rsid w:val="00FA55B2"/>
    <w:rsid w:val="00FC27AD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2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EC0271"/>
  </w:style>
  <w:style w:type="paragraph" w:styleId="a6">
    <w:name w:val="Balloon Text"/>
    <w:basedOn w:val="a"/>
    <w:link w:val="a7"/>
    <w:uiPriority w:val="99"/>
    <w:semiHidden/>
    <w:unhideWhenUsed/>
    <w:rsid w:val="00EC02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4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B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2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EC0271"/>
  </w:style>
  <w:style w:type="paragraph" w:styleId="a6">
    <w:name w:val="Balloon Text"/>
    <w:basedOn w:val="a"/>
    <w:link w:val="a7"/>
    <w:uiPriority w:val="99"/>
    <w:semiHidden/>
    <w:unhideWhenUsed/>
    <w:rsid w:val="00EC02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4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B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4D20-C6FA-4455-B794-5622BA0A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8476</Words>
  <Characters>48315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Irina</cp:lastModifiedBy>
  <cp:revision>2</cp:revision>
  <cp:lastPrinted>2011-10-28T07:02:00Z</cp:lastPrinted>
  <dcterms:created xsi:type="dcterms:W3CDTF">2012-10-18T06:11:00Z</dcterms:created>
  <dcterms:modified xsi:type="dcterms:W3CDTF">2012-10-18T06:11:00Z</dcterms:modified>
</cp:coreProperties>
</file>